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B279" w14:textId="77777777" w:rsidR="0054772B" w:rsidRDefault="0054772B" w:rsidP="0069532A">
      <w:pPr>
        <w:jc w:val="center"/>
        <w:rPr>
          <w:b/>
          <w:sz w:val="36"/>
          <w:szCs w:val="24"/>
        </w:rPr>
      </w:pPr>
      <w:r>
        <w:rPr>
          <w:b/>
          <w:sz w:val="36"/>
          <w:szCs w:val="24"/>
        </w:rPr>
        <w:t xml:space="preserve">Muster für eine </w:t>
      </w:r>
      <w:r w:rsidR="00DF6FCD" w:rsidRPr="00DF6FCD">
        <w:rPr>
          <w:b/>
          <w:sz w:val="36"/>
          <w:szCs w:val="24"/>
        </w:rPr>
        <w:t>Datenschutz-Geschäftsordnung</w:t>
      </w:r>
      <w:r>
        <w:rPr>
          <w:b/>
          <w:sz w:val="36"/>
          <w:szCs w:val="24"/>
        </w:rPr>
        <w:t xml:space="preserve"> </w:t>
      </w:r>
    </w:p>
    <w:p w14:paraId="7B64E709" w14:textId="773497A4" w:rsidR="00DF6FCD" w:rsidRDefault="0054772B" w:rsidP="0069532A">
      <w:pPr>
        <w:jc w:val="center"/>
        <w:rPr>
          <w:b/>
          <w:sz w:val="36"/>
          <w:szCs w:val="24"/>
        </w:rPr>
      </w:pPr>
      <w:r>
        <w:rPr>
          <w:b/>
          <w:sz w:val="36"/>
          <w:szCs w:val="24"/>
        </w:rPr>
        <w:t>staatlicher Schulen in Bayern</w:t>
      </w:r>
    </w:p>
    <w:p w14:paraId="37AA7467" w14:textId="03D23FA3" w:rsidR="0054772B" w:rsidRPr="0054772B" w:rsidRDefault="00962264" w:rsidP="0069532A">
      <w:pPr>
        <w:jc w:val="center"/>
        <w:rPr>
          <w:sz w:val="28"/>
          <w:szCs w:val="28"/>
        </w:rPr>
      </w:pPr>
      <w:r>
        <w:rPr>
          <w:sz w:val="28"/>
          <w:szCs w:val="28"/>
        </w:rPr>
        <w:t>Stand 17.02.2021</w:t>
      </w:r>
    </w:p>
    <w:p w14:paraId="6316A7EA" w14:textId="77777777" w:rsidR="0054772B" w:rsidRDefault="0054772B" w:rsidP="00516139">
      <w:pPr>
        <w:jc w:val="both"/>
        <w:rPr>
          <w:sz w:val="24"/>
          <w:szCs w:val="24"/>
        </w:rPr>
      </w:pPr>
    </w:p>
    <w:p w14:paraId="69004718" w14:textId="0D6DAF99" w:rsidR="00C92D35" w:rsidRDefault="00C92D35" w:rsidP="00516139">
      <w:pPr>
        <w:jc w:val="both"/>
        <w:rPr>
          <w:sz w:val="24"/>
          <w:szCs w:val="24"/>
        </w:rPr>
      </w:pPr>
      <w:r>
        <w:rPr>
          <w:sz w:val="24"/>
          <w:szCs w:val="24"/>
        </w:rPr>
        <w:t xml:space="preserve">Die Schule muss als datenschutzrechtlich </w:t>
      </w:r>
      <w:r w:rsidR="008616D7">
        <w:rPr>
          <w:sz w:val="24"/>
          <w:szCs w:val="24"/>
        </w:rPr>
        <w:t>„</w:t>
      </w:r>
      <w:r w:rsidR="00B2422A">
        <w:rPr>
          <w:sz w:val="24"/>
          <w:szCs w:val="24"/>
        </w:rPr>
        <w:t>Verantwortliche</w:t>
      </w:r>
      <w:r w:rsidR="008616D7">
        <w:rPr>
          <w:sz w:val="24"/>
          <w:szCs w:val="24"/>
        </w:rPr>
        <w:t xml:space="preserve">r“ im Sinne der </w:t>
      </w:r>
      <w:r w:rsidR="0039151A">
        <w:rPr>
          <w:sz w:val="24"/>
          <w:szCs w:val="24"/>
        </w:rPr>
        <w:t>Datenschutz</w:t>
      </w:r>
      <w:r w:rsidR="00513E8F">
        <w:rPr>
          <w:sz w:val="24"/>
          <w:szCs w:val="24"/>
        </w:rPr>
        <w:t>-Grundverordnung –</w:t>
      </w:r>
      <w:r w:rsidR="0039151A">
        <w:rPr>
          <w:sz w:val="24"/>
          <w:szCs w:val="24"/>
        </w:rPr>
        <w:t xml:space="preserve"> DSGVO</w:t>
      </w:r>
      <w:r w:rsidR="00FB7F22">
        <w:rPr>
          <w:sz w:val="24"/>
          <w:szCs w:val="24"/>
        </w:rPr>
        <w:t xml:space="preserve"> (</w:t>
      </w:r>
      <w:r>
        <w:rPr>
          <w:sz w:val="24"/>
          <w:szCs w:val="24"/>
        </w:rPr>
        <w:t xml:space="preserve">Art. 4 Nr. 7 DSGVO) ihrer </w:t>
      </w:r>
      <w:r w:rsidRPr="00934290">
        <w:rPr>
          <w:sz w:val="24"/>
          <w:szCs w:val="24"/>
        </w:rPr>
        <w:t xml:space="preserve">Pflicht nachkommen, innerhalb </w:t>
      </w:r>
      <w:r>
        <w:rPr>
          <w:sz w:val="24"/>
          <w:szCs w:val="24"/>
        </w:rPr>
        <w:t>ihrer Institution</w:t>
      </w:r>
      <w:r w:rsidRPr="00934290">
        <w:rPr>
          <w:sz w:val="24"/>
          <w:szCs w:val="24"/>
        </w:rPr>
        <w:t xml:space="preserve"> eine </w:t>
      </w:r>
      <w:r w:rsidRPr="00243067">
        <w:rPr>
          <w:sz w:val="24"/>
          <w:szCs w:val="24"/>
        </w:rPr>
        <w:t xml:space="preserve">datenschutzrechtliche Aufbau- und Ablauforganisation </w:t>
      </w:r>
      <w:r>
        <w:rPr>
          <w:sz w:val="24"/>
          <w:szCs w:val="24"/>
        </w:rPr>
        <w:t>sicherzustellen</w:t>
      </w:r>
      <w:r w:rsidRPr="00934290">
        <w:rPr>
          <w:sz w:val="24"/>
          <w:szCs w:val="24"/>
        </w:rPr>
        <w:t xml:space="preserve">, </w:t>
      </w:r>
      <w:r>
        <w:rPr>
          <w:sz w:val="24"/>
          <w:szCs w:val="24"/>
        </w:rPr>
        <w:t>die</w:t>
      </w:r>
      <w:r w:rsidRPr="00934290">
        <w:rPr>
          <w:sz w:val="24"/>
          <w:szCs w:val="24"/>
        </w:rPr>
        <w:t xml:space="preserve"> die Einhaltung der datenschutzrechtlichen Vorgaben gewährleistet</w:t>
      </w:r>
      <w:r>
        <w:rPr>
          <w:sz w:val="24"/>
          <w:szCs w:val="24"/>
        </w:rPr>
        <w:t xml:space="preserve"> </w:t>
      </w:r>
      <w:r w:rsidR="00FB7F22">
        <w:rPr>
          <w:sz w:val="24"/>
          <w:szCs w:val="24"/>
        </w:rPr>
        <w:t>(</w:t>
      </w:r>
      <w:r w:rsidRPr="00934290">
        <w:rPr>
          <w:sz w:val="24"/>
          <w:szCs w:val="24"/>
        </w:rPr>
        <w:t>Art. 24 Abs. 2 DSGVO)</w:t>
      </w:r>
      <w:r w:rsidR="00776A5E">
        <w:rPr>
          <w:sz w:val="24"/>
          <w:szCs w:val="24"/>
        </w:rPr>
        <w:t xml:space="preserve">. </w:t>
      </w:r>
      <w:r>
        <w:rPr>
          <w:sz w:val="24"/>
          <w:szCs w:val="24"/>
        </w:rPr>
        <w:t xml:space="preserve">Weiterhin muss sie die Einhaltung der datenschutzrechtlichen Vorgaben </w:t>
      </w:r>
      <w:r w:rsidR="00516139">
        <w:rPr>
          <w:sz w:val="24"/>
          <w:szCs w:val="24"/>
        </w:rPr>
        <w:t xml:space="preserve">auch </w:t>
      </w:r>
      <w:r>
        <w:rPr>
          <w:sz w:val="24"/>
          <w:szCs w:val="24"/>
        </w:rPr>
        <w:t xml:space="preserve">nachweisen können (Rechenschaftspflicht des Art. 5 Abs. 2 DSGVO). </w:t>
      </w:r>
    </w:p>
    <w:p w14:paraId="4AB44341" w14:textId="77777777" w:rsidR="00C92D35" w:rsidRDefault="00C92D35" w:rsidP="00516139">
      <w:pPr>
        <w:jc w:val="both"/>
        <w:rPr>
          <w:sz w:val="24"/>
          <w:szCs w:val="24"/>
        </w:rPr>
      </w:pPr>
      <w:r>
        <w:rPr>
          <w:sz w:val="24"/>
          <w:szCs w:val="24"/>
        </w:rPr>
        <w:t xml:space="preserve">Daher obliegt es der Schulleiterin bzw. dem Schulleiter insbesondere, ein </w:t>
      </w:r>
      <w:r w:rsidRPr="00A50AA1">
        <w:rPr>
          <w:b/>
          <w:sz w:val="24"/>
          <w:szCs w:val="24"/>
        </w:rPr>
        <w:t>Datenschutzkonzept</w:t>
      </w:r>
      <w:r>
        <w:rPr>
          <w:sz w:val="24"/>
          <w:szCs w:val="24"/>
        </w:rPr>
        <w:t xml:space="preserve"> aufzustellen, mit dem sichergestellt ist, dass die Schule ihren datenschutzrechtlichen Pflichten nachkommt und dies auch nachweisen kann. </w:t>
      </w:r>
    </w:p>
    <w:p w14:paraId="0084DECC" w14:textId="032A6428" w:rsidR="00C92D35" w:rsidRDefault="00F74AD0" w:rsidP="00516139">
      <w:pPr>
        <w:jc w:val="both"/>
        <w:rPr>
          <w:sz w:val="24"/>
          <w:szCs w:val="24"/>
        </w:rPr>
      </w:pPr>
      <w:r>
        <w:rPr>
          <w:sz w:val="24"/>
          <w:szCs w:val="24"/>
        </w:rPr>
        <w:t>Zur Unterstützung bei der Umsetzung eines solchen Konzepts</w:t>
      </w:r>
      <w:r w:rsidR="00C92D35">
        <w:rPr>
          <w:sz w:val="24"/>
          <w:szCs w:val="24"/>
        </w:rPr>
        <w:t xml:space="preserve"> stellt das Staatsministerium für Unterricht und Kultus den </w:t>
      </w:r>
      <w:r w:rsidR="00776A5E">
        <w:rPr>
          <w:sz w:val="24"/>
          <w:szCs w:val="24"/>
        </w:rPr>
        <w:t xml:space="preserve">staatlichen </w:t>
      </w:r>
      <w:r w:rsidR="00C92D35">
        <w:rPr>
          <w:sz w:val="24"/>
          <w:szCs w:val="24"/>
        </w:rPr>
        <w:t>Schulen</w:t>
      </w:r>
      <w:r w:rsidR="00776A5E">
        <w:rPr>
          <w:sz w:val="24"/>
          <w:szCs w:val="24"/>
        </w:rPr>
        <w:t xml:space="preserve"> in Bayern</w:t>
      </w:r>
      <w:r w:rsidR="00C92D35">
        <w:rPr>
          <w:sz w:val="24"/>
          <w:szCs w:val="24"/>
        </w:rPr>
        <w:t xml:space="preserve"> ein </w:t>
      </w:r>
      <w:r w:rsidR="00C92D35" w:rsidRPr="00243067">
        <w:rPr>
          <w:b/>
          <w:sz w:val="24"/>
          <w:szCs w:val="24"/>
        </w:rPr>
        <w:t>verbindliches Muster für eine Datenschutz-Geschäftsordnung</w:t>
      </w:r>
      <w:r w:rsidR="00C92D35">
        <w:rPr>
          <w:sz w:val="24"/>
          <w:szCs w:val="24"/>
        </w:rPr>
        <w:t xml:space="preserve"> zur Verfügung</w:t>
      </w:r>
      <w:r w:rsidR="009255B9">
        <w:rPr>
          <w:sz w:val="24"/>
          <w:szCs w:val="24"/>
        </w:rPr>
        <w:t xml:space="preserve"> (siehe unten). </w:t>
      </w:r>
      <w:r w:rsidR="00776A5E">
        <w:rPr>
          <w:sz w:val="24"/>
          <w:szCs w:val="24"/>
        </w:rPr>
        <w:t>Kommunalen und privaten Schulen wird die Orientierung an dem Muster empfohlen.</w:t>
      </w:r>
      <w:r w:rsidR="00507FB3">
        <w:rPr>
          <w:sz w:val="24"/>
          <w:szCs w:val="24"/>
        </w:rPr>
        <w:t xml:space="preserve"> Dabei sind gegebenenfalls für sie geltende Besonderheiten zu berücksichtigen.</w:t>
      </w:r>
    </w:p>
    <w:p w14:paraId="0463E4D8" w14:textId="1D2B06DF" w:rsidR="00277F98" w:rsidRDefault="00C92D35" w:rsidP="00516139">
      <w:pPr>
        <w:jc w:val="both"/>
        <w:rPr>
          <w:sz w:val="24"/>
          <w:szCs w:val="24"/>
        </w:rPr>
      </w:pPr>
      <w:r>
        <w:rPr>
          <w:sz w:val="24"/>
          <w:szCs w:val="24"/>
        </w:rPr>
        <w:t>Das Muster gibt vor, wie datenschutzrechtliche Zuständigkeiten innerhalb der Schule verteilt, insbesondere einzelnen Personen oder Bereichen zugewiesen werden und verfahrensrech</w:t>
      </w:r>
      <w:r w:rsidR="00B2422A">
        <w:rPr>
          <w:sz w:val="24"/>
          <w:szCs w:val="24"/>
        </w:rPr>
        <w:t>tliche Abläufe geregelt werden</w:t>
      </w:r>
      <w:r>
        <w:rPr>
          <w:sz w:val="24"/>
          <w:szCs w:val="24"/>
        </w:rPr>
        <w:t>. Die Geschäftsordnung ist so gefasst, dass sie für alle Schularten umsetzbar ist, also sowohl für sehr kleine Grundschulen als auch für große Berufsschulzentren. Ggf. sind – abhängig von Größe und Struktur der Schule – an vereinzelten Stellen geringe Anpassungen an den speziellen Bedarf der jeweiligen Schule notwendig und sinnvoll. Diese Anpassungen dürfen den Regelungen der DSGVO und sonstige</w:t>
      </w:r>
      <w:r w:rsidR="00C14ABB">
        <w:rPr>
          <w:sz w:val="24"/>
          <w:szCs w:val="24"/>
        </w:rPr>
        <w:t xml:space="preserve">n Datenschutzbestimmungen nicht </w:t>
      </w:r>
      <w:r w:rsidR="004B7314">
        <w:rPr>
          <w:sz w:val="24"/>
          <w:szCs w:val="24"/>
        </w:rPr>
        <w:t xml:space="preserve">widersprechen. </w:t>
      </w:r>
    </w:p>
    <w:p w14:paraId="074EF6CF" w14:textId="2E4B7594" w:rsidR="00F46B48" w:rsidRPr="00366712" w:rsidRDefault="004B7314" w:rsidP="00516139">
      <w:pPr>
        <w:jc w:val="both"/>
        <w:rPr>
          <w:sz w:val="24"/>
          <w:szCs w:val="24"/>
        </w:rPr>
      </w:pPr>
      <w:r>
        <w:rPr>
          <w:sz w:val="24"/>
          <w:szCs w:val="24"/>
        </w:rPr>
        <w:t>In</w:t>
      </w:r>
      <w:r w:rsidR="00F46B48">
        <w:rPr>
          <w:sz w:val="24"/>
          <w:szCs w:val="24"/>
        </w:rPr>
        <w:t xml:space="preserve"> den Anlagen zu dieser Geschäftsordnung finden Sie</w:t>
      </w:r>
      <w:r w:rsidR="00422D7A">
        <w:rPr>
          <w:sz w:val="24"/>
          <w:szCs w:val="24"/>
        </w:rPr>
        <w:t xml:space="preserve"> neben einem Musterformular für die Ernennung von Datenschutzbeauftragten</w:t>
      </w:r>
      <w:r w:rsidR="00CD2999">
        <w:rPr>
          <w:sz w:val="24"/>
          <w:szCs w:val="24"/>
        </w:rPr>
        <w:t xml:space="preserve"> (Anlage 1)</w:t>
      </w:r>
      <w:r w:rsidR="00422D7A">
        <w:rPr>
          <w:sz w:val="24"/>
          <w:szCs w:val="24"/>
        </w:rPr>
        <w:t xml:space="preserve"> </w:t>
      </w:r>
      <w:r w:rsidR="00F46B48">
        <w:rPr>
          <w:sz w:val="24"/>
          <w:szCs w:val="24"/>
        </w:rPr>
        <w:t>Übersichten</w:t>
      </w:r>
      <w:r w:rsidR="00422D7A">
        <w:rPr>
          <w:sz w:val="24"/>
          <w:szCs w:val="24"/>
        </w:rPr>
        <w:t xml:space="preserve"> zu den einzelnen Zuständigkeiten</w:t>
      </w:r>
      <w:r w:rsidR="00F73CAF">
        <w:rPr>
          <w:sz w:val="24"/>
          <w:szCs w:val="24"/>
        </w:rPr>
        <w:t xml:space="preserve"> </w:t>
      </w:r>
      <w:r w:rsidR="00CD2999">
        <w:rPr>
          <w:sz w:val="24"/>
          <w:szCs w:val="24"/>
        </w:rPr>
        <w:t xml:space="preserve">(Anlage 2) </w:t>
      </w:r>
      <w:r w:rsidR="00F73CAF">
        <w:rPr>
          <w:sz w:val="24"/>
          <w:szCs w:val="24"/>
        </w:rPr>
        <w:t xml:space="preserve">und </w:t>
      </w:r>
      <w:r w:rsidR="00516139">
        <w:rPr>
          <w:sz w:val="24"/>
          <w:szCs w:val="24"/>
        </w:rPr>
        <w:t>zu</w:t>
      </w:r>
      <w:r w:rsidR="00487321">
        <w:rPr>
          <w:sz w:val="24"/>
          <w:szCs w:val="24"/>
        </w:rPr>
        <w:t>m</w:t>
      </w:r>
      <w:r w:rsidR="00516139">
        <w:rPr>
          <w:sz w:val="24"/>
          <w:szCs w:val="24"/>
        </w:rPr>
        <w:t xml:space="preserve"> </w:t>
      </w:r>
      <w:r w:rsidR="00F73CAF">
        <w:rPr>
          <w:sz w:val="24"/>
          <w:szCs w:val="24"/>
        </w:rPr>
        <w:t>Umgang mit Datenschutzverletzungen</w:t>
      </w:r>
      <w:r w:rsidR="00CD2999">
        <w:rPr>
          <w:sz w:val="24"/>
          <w:szCs w:val="24"/>
        </w:rPr>
        <w:t xml:space="preserve"> (Anlage 3)</w:t>
      </w:r>
      <w:r w:rsidR="00487321">
        <w:rPr>
          <w:sz w:val="24"/>
          <w:szCs w:val="24"/>
        </w:rPr>
        <w:t>. Weiterhin findet Sie</w:t>
      </w:r>
      <w:r w:rsidR="00516139" w:rsidRPr="00087BBB">
        <w:rPr>
          <w:sz w:val="24"/>
          <w:szCs w:val="24"/>
        </w:rPr>
        <w:t xml:space="preserve"> in </w:t>
      </w:r>
      <w:r w:rsidR="00487321">
        <w:rPr>
          <w:sz w:val="24"/>
          <w:szCs w:val="24"/>
        </w:rPr>
        <w:t xml:space="preserve">der </w:t>
      </w:r>
      <w:r w:rsidR="00087BBB" w:rsidRPr="00087BBB">
        <w:rPr>
          <w:sz w:val="24"/>
          <w:szCs w:val="24"/>
        </w:rPr>
        <w:t>Anlage 4</w:t>
      </w:r>
      <w:r w:rsidR="00516139" w:rsidRPr="00087BBB">
        <w:rPr>
          <w:sz w:val="24"/>
          <w:szCs w:val="24"/>
        </w:rPr>
        <w:t xml:space="preserve"> </w:t>
      </w:r>
      <w:r w:rsidR="00277F98" w:rsidRPr="00087BBB">
        <w:rPr>
          <w:sz w:val="24"/>
          <w:szCs w:val="24"/>
        </w:rPr>
        <w:t xml:space="preserve">ein Muster für </w:t>
      </w:r>
      <w:r w:rsidR="00982D3C" w:rsidRPr="00087BBB">
        <w:rPr>
          <w:sz w:val="24"/>
          <w:szCs w:val="24"/>
        </w:rPr>
        <w:t>die Zuweisung von zusätzlichen datensch</w:t>
      </w:r>
      <w:r w:rsidR="00087BBB" w:rsidRPr="00087BBB">
        <w:rPr>
          <w:sz w:val="24"/>
          <w:szCs w:val="24"/>
        </w:rPr>
        <w:t>utzrechtlichen Aufgaben nach § 4 dieser Geschäftsordnung.</w:t>
      </w:r>
    </w:p>
    <w:p w14:paraId="7B5F14FB" w14:textId="77777777" w:rsidR="00DF6FCD" w:rsidRDefault="00DF6FCD">
      <w:pPr>
        <w:rPr>
          <w:sz w:val="24"/>
          <w:szCs w:val="24"/>
        </w:rPr>
      </w:pPr>
    </w:p>
    <w:p w14:paraId="09B4E172" w14:textId="77777777" w:rsidR="00516139" w:rsidRDefault="00516139">
      <w:pPr>
        <w:rPr>
          <w:sz w:val="24"/>
          <w:szCs w:val="24"/>
        </w:rPr>
      </w:pPr>
    </w:p>
    <w:p w14:paraId="7B398CA1" w14:textId="77777777" w:rsidR="00516139" w:rsidRDefault="00516139">
      <w:pPr>
        <w:rPr>
          <w:sz w:val="24"/>
          <w:szCs w:val="24"/>
        </w:rPr>
      </w:pPr>
    </w:p>
    <w:p w14:paraId="69D501DC" w14:textId="77777777" w:rsidR="00516139" w:rsidRDefault="00516139">
      <w:pPr>
        <w:rPr>
          <w:sz w:val="24"/>
          <w:szCs w:val="24"/>
        </w:rPr>
      </w:pPr>
    </w:p>
    <w:p w14:paraId="2BB53B0D" w14:textId="77777777" w:rsidR="00516139" w:rsidRDefault="00516139">
      <w:pPr>
        <w:rPr>
          <w:sz w:val="24"/>
          <w:szCs w:val="24"/>
        </w:rPr>
      </w:pPr>
    </w:p>
    <w:p w14:paraId="62A72B4D" w14:textId="7D0E852E" w:rsidR="006B51FC" w:rsidRDefault="006B51FC" w:rsidP="00D4732E">
      <w:pPr>
        <w:rPr>
          <w:sz w:val="24"/>
          <w:szCs w:val="24"/>
        </w:rPr>
      </w:pPr>
    </w:p>
    <w:p w14:paraId="4235110C" w14:textId="5ED44C26" w:rsidR="006B51FC" w:rsidRPr="006B51FC" w:rsidRDefault="006B51FC" w:rsidP="006B51FC">
      <w:pPr>
        <w:jc w:val="center"/>
        <w:rPr>
          <w:b/>
          <w:sz w:val="44"/>
          <w:szCs w:val="24"/>
        </w:rPr>
      </w:pPr>
      <w:r w:rsidRPr="006B51FC">
        <w:rPr>
          <w:b/>
          <w:sz w:val="44"/>
          <w:szCs w:val="24"/>
        </w:rPr>
        <w:lastRenderedPageBreak/>
        <w:t xml:space="preserve">Datenschutz-Geschäftsordnung </w:t>
      </w:r>
      <w:r>
        <w:rPr>
          <w:b/>
          <w:sz w:val="44"/>
          <w:szCs w:val="24"/>
        </w:rPr>
        <w:br/>
      </w:r>
      <w:r w:rsidR="00F803FD">
        <w:rPr>
          <w:b/>
          <w:sz w:val="44"/>
          <w:szCs w:val="24"/>
        </w:rPr>
        <w:t>des BSZ Kelheim</w:t>
      </w:r>
      <w:r w:rsidRPr="006B51FC">
        <w:rPr>
          <w:b/>
          <w:sz w:val="44"/>
          <w:szCs w:val="24"/>
        </w:rPr>
        <w:t xml:space="preserve"> </w:t>
      </w:r>
      <w:r>
        <w:rPr>
          <w:b/>
          <w:sz w:val="44"/>
          <w:szCs w:val="24"/>
        </w:rPr>
        <w:br/>
      </w:r>
      <w:r w:rsidRPr="006B51FC">
        <w:rPr>
          <w:b/>
          <w:sz w:val="44"/>
          <w:szCs w:val="24"/>
        </w:rPr>
        <w:t>vom</w:t>
      </w:r>
      <w:r w:rsidR="003E0263">
        <w:rPr>
          <w:b/>
          <w:sz w:val="44"/>
          <w:szCs w:val="24"/>
        </w:rPr>
        <w:t xml:space="preserve"> </w:t>
      </w:r>
      <w:r w:rsidR="00F803FD">
        <w:rPr>
          <w:b/>
          <w:sz w:val="44"/>
          <w:szCs w:val="24"/>
        </w:rPr>
        <w:t>08.11.2022</w:t>
      </w:r>
      <w:r w:rsidR="00D2055A">
        <w:rPr>
          <w:b/>
          <w:sz w:val="44"/>
          <w:szCs w:val="24"/>
        </w:rPr>
        <w:t xml:space="preserve"> </w:t>
      </w:r>
      <w:r w:rsidR="00D2055A">
        <w:rPr>
          <w:rStyle w:val="Funotenzeichen"/>
          <w:b/>
          <w:sz w:val="44"/>
          <w:szCs w:val="24"/>
        </w:rPr>
        <w:footnoteReference w:id="1"/>
      </w:r>
    </w:p>
    <w:p w14:paraId="08DBDEAB" w14:textId="77777777" w:rsidR="006B51FC" w:rsidRDefault="006B51FC">
      <w:pPr>
        <w:rPr>
          <w:sz w:val="24"/>
          <w:szCs w:val="24"/>
        </w:rPr>
      </w:pPr>
    </w:p>
    <w:p w14:paraId="75F9E969" w14:textId="77777777" w:rsidR="000C21FC" w:rsidRPr="006B51FC" w:rsidRDefault="000C21FC">
      <w:pPr>
        <w:rPr>
          <w:b/>
          <w:sz w:val="28"/>
          <w:szCs w:val="24"/>
        </w:rPr>
      </w:pPr>
      <w:r w:rsidRPr="006B51FC">
        <w:rPr>
          <w:b/>
          <w:sz w:val="28"/>
          <w:szCs w:val="24"/>
        </w:rPr>
        <w:t>Inhaltsverzeichnis</w:t>
      </w:r>
    </w:p>
    <w:p w14:paraId="0F7C5031" w14:textId="77777777" w:rsidR="000C21FC" w:rsidRPr="000C21FC" w:rsidRDefault="000C21FC">
      <w:pPr>
        <w:rPr>
          <w:b/>
          <w:sz w:val="24"/>
          <w:szCs w:val="24"/>
        </w:rPr>
      </w:pPr>
      <w:r w:rsidRPr="000C21FC">
        <w:rPr>
          <w:b/>
          <w:sz w:val="24"/>
          <w:szCs w:val="24"/>
        </w:rPr>
        <w:t>Erster Teil: Allgemeine Regelungen</w:t>
      </w:r>
    </w:p>
    <w:p w14:paraId="2F1D22C5" w14:textId="77777777" w:rsidR="000C21FC" w:rsidRPr="000C21FC" w:rsidRDefault="000C21FC">
      <w:pPr>
        <w:rPr>
          <w:sz w:val="24"/>
          <w:szCs w:val="24"/>
        </w:rPr>
      </w:pPr>
      <w:r w:rsidRPr="000C21FC">
        <w:rPr>
          <w:sz w:val="24"/>
          <w:szCs w:val="24"/>
        </w:rPr>
        <w:t>§ 1</w:t>
      </w:r>
      <w:r w:rsidRPr="000C21FC">
        <w:rPr>
          <w:sz w:val="24"/>
          <w:szCs w:val="24"/>
        </w:rPr>
        <w:tab/>
        <w:t>Geltungsbereich</w:t>
      </w:r>
    </w:p>
    <w:p w14:paraId="0BCBB789" w14:textId="77777777" w:rsidR="000C21FC" w:rsidRPr="000C21FC" w:rsidRDefault="000C21FC">
      <w:pPr>
        <w:rPr>
          <w:b/>
          <w:sz w:val="24"/>
          <w:szCs w:val="24"/>
        </w:rPr>
      </w:pPr>
      <w:r w:rsidRPr="000C21FC">
        <w:rPr>
          <w:b/>
          <w:sz w:val="24"/>
          <w:szCs w:val="24"/>
        </w:rPr>
        <w:t>Zweiter Teil: Datenschutzrechtliche Zuständigkeiten</w:t>
      </w:r>
    </w:p>
    <w:p w14:paraId="214CBFB0" w14:textId="73A19560" w:rsidR="000C21FC" w:rsidRPr="000C21FC" w:rsidRDefault="000C21FC">
      <w:pPr>
        <w:rPr>
          <w:sz w:val="24"/>
          <w:szCs w:val="24"/>
        </w:rPr>
      </w:pPr>
      <w:r w:rsidRPr="000C21FC">
        <w:rPr>
          <w:sz w:val="24"/>
          <w:szCs w:val="24"/>
        </w:rPr>
        <w:t>§ 2</w:t>
      </w:r>
      <w:r w:rsidRPr="000C21FC">
        <w:rPr>
          <w:sz w:val="24"/>
          <w:szCs w:val="24"/>
        </w:rPr>
        <w:tab/>
      </w:r>
      <w:r w:rsidR="00D73DC9">
        <w:rPr>
          <w:sz w:val="24"/>
          <w:szCs w:val="24"/>
        </w:rPr>
        <w:t>Schulleiter</w:t>
      </w:r>
    </w:p>
    <w:p w14:paraId="18629044" w14:textId="77777777" w:rsidR="000C21FC" w:rsidRPr="000C21FC" w:rsidRDefault="000C21FC">
      <w:pPr>
        <w:rPr>
          <w:sz w:val="24"/>
          <w:szCs w:val="24"/>
        </w:rPr>
      </w:pPr>
      <w:r w:rsidRPr="000C21FC">
        <w:rPr>
          <w:sz w:val="24"/>
          <w:szCs w:val="24"/>
        </w:rPr>
        <w:t>§ 3</w:t>
      </w:r>
      <w:r w:rsidRPr="000C21FC">
        <w:rPr>
          <w:sz w:val="24"/>
          <w:szCs w:val="24"/>
        </w:rPr>
        <w:tab/>
        <w:t>Systembetreuer</w:t>
      </w:r>
    </w:p>
    <w:p w14:paraId="18454591" w14:textId="77777777" w:rsidR="000C21FC" w:rsidRPr="000C21FC" w:rsidRDefault="000C21FC">
      <w:pPr>
        <w:rPr>
          <w:sz w:val="24"/>
          <w:szCs w:val="24"/>
        </w:rPr>
      </w:pPr>
      <w:r w:rsidRPr="000C21FC">
        <w:rPr>
          <w:sz w:val="24"/>
          <w:szCs w:val="24"/>
        </w:rPr>
        <w:t>§ 4</w:t>
      </w:r>
      <w:r w:rsidRPr="000C21FC">
        <w:rPr>
          <w:sz w:val="24"/>
          <w:szCs w:val="24"/>
        </w:rPr>
        <w:tab/>
        <w:t xml:space="preserve">Personen mit </w:t>
      </w:r>
      <w:r w:rsidR="003D5B2F">
        <w:rPr>
          <w:sz w:val="24"/>
          <w:szCs w:val="24"/>
        </w:rPr>
        <w:t>zusätzlichen datenschutzrechtlichen Aufgaben</w:t>
      </w:r>
    </w:p>
    <w:p w14:paraId="348A7C61" w14:textId="77777777" w:rsidR="000C21FC" w:rsidRPr="000C21FC" w:rsidRDefault="000C21FC">
      <w:pPr>
        <w:rPr>
          <w:sz w:val="24"/>
          <w:szCs w:val="24"/>
        </w:rPr>
      </w:pPr>
      <w:r w:rsidRPr="000C21FC">
        <w:rPr>
          <w:sz w:val="24"/>
          <w:szCs w:val="24"/>
        </w:rPr>
        <w:t>§ 5</w:t>
      </w:r>
      <w:r w:rsidRPr="000C21FC">
        <w:rPr>
          <w:sz w:val="24"/>
          <w:szCs w:val="24"/>
        </w:rPr>
        <w:tab/>
        <w:t>Behördlicher Datenschutzbeauftragter</w:t>
      </w:r>
    </w:p>
    <w:p w14:paraId="3FD271A0" w14:textId="77777777" w:rsidR="000C21FC" w:rsidRPr="000C21FC" w:rsidRDefault="000C21FC">
      <w:pPr>
        <w:rPr>
          <w:b/>
          <w:sz w:val="24"/>
          <w:szCs w:val="24"/>
        </w:rPr>
      </w:pPr>
      <w:r w:rsidRPr="000C21FC">
        <w:rPr>
          <w:b/>
          <w:sz w:val="24"/>
          <w:szCs w:val="24"/>
        </w:rPr>
        <w:t>Dritter Teil: Zusammenarbeit</w:t>
      </w:r>
    </w:p>
    <w:p w14:paraId="075DDF8B" w14:textId="77777777" w:rsidR="000C21FC" w:rsidRPr="000C21FC" w:rsidRDefault="000C21FC">
      <w:pPr>
        <w:rPr>
          <w:sz w:val="24"/>
          <w:szCs w:val="24"/>
        </w:rPr>
      </w:pPr>
      <w:r w:rsidRPr="000C21FC">
        <w:rPr>
          <w:sz w:val="24"/>
          <w:szCs w:val="24"/>
        </w:rPr>
        <w:t>§ 6</w:t>
      </w:r>
      <w:r w:rsidRPr="000C21FC">
        <w:rPr>
          <w:sz w:val="24"/>
          <w:szCs w:val="24"/>
        </w:rPr>
        <w:tab/>
        <w:t>Zusammenarbeit und gegenseitige Information</w:t>
      </w:r>
    </w:p>
    <w:p w14:paraId="375597DC" w14:textId="77777777" w:rsidR="000C21FC" w:rsidRPr="000C21FC" w:rsidRDefault="000C21FC">
      <w:pPr>
        <w:rPr>
          <w:b/>
          <w:sz w:val="24"/>
          <w:szCs w:val="24"/>
        </w:rPr>
      </w:pPr>
      <w:r w:rsidRPr="000C21FC">
        <w:rPr>
          <w:b/>
          <w:sz w:val="24"/>
          <w:szCs w:val="24"/>
        </w:rPr>
        <w:t>Vierter Abschnitt: Ablauforganisation</w:t>
      </w:r>
    </w:p>
    <w:p w14:paraId="69AFADE2" w14:textId="77777777" w:rsidR="000C21FC" w:rsidRPr="000C21FC" w:rsidRDefault="000C21FC">
      <w:pPr>
        <w:rPr>
          <w:b/>
          <w:sz w:val="24"/>
          <w:szCs w:val="24"/>
        </w:rPr>
      </w:pPr>
      <w:r w:rsidRPr="000C21FC">
        <w:rPr>
          <w:b/>
          <w:sz w:val="24"/>
          <w:szCs w:val="24"/>
        </w:rPr>
        <w:t>Abschnitt 1: Allgemeine Grundsätze zur Gewährleistung des Datenschutzes</w:t>
      </w:r>
    </w:p>
    <w:p w14:paraId="13AEA493" w14:textId="77777777" w:rsidR="000C21FC" w:rsidRPr="000C21FC" w:rsidRDefault="000C21FC">
      <w:pPr>
        <w:rPr>
          <w:sz w:val="24"/>
          <w:szCs w:val="24"/>
        </w:rPr>
      </w:pPr>
      <w:r w:rsidRPr="000C21FC">
        <w:rPr>
          <w:sz w:val="24"/>
          <w:szCs w:val="24"/>
        </w:rPr>
        <w:t>§ 7</w:t>
      </w:r>
      <w:r w:rsidRPr="000C21FC">
        <w:rPr>
          <w:sz w:val="24"/>
          <w:szCs w:val="24"/>
        </w:rPr>
        <w:tab/>
        <w:t>Information der Beschäftigten</w:t>
      </w:r>
    </w:p>
    <w:p w14:paraId="2DEC5D57" w14:textId="77777777" w:rsidR="000C21FC" w:rsidRPr="000C21FC" w:rsidRDefault="000C21FC" w:rsidP="000C21FC">
      <w:pPr>
        <w:rPr>
          <w:sz w:val="24"/>
          <w:szCs w:val="24"/>
        </w:rPr>
      </w:pPr>
      <w:r w:rsidRPr="000C21FC">
        <w:rPr>
          <w:sz w:val="24"/>
          <w:szCs w:val="24"/>
        </w:rPr>
        <w:t>§ 8</w:t>
      </w:r>
      <w:r w:rsidRPr="000C21FC">
        <w:rPr>
          <w:sz w:val="24"/>
          <w:szCs w:val="24"/>
        </w:rPr>
        <w:tab/>
        <w:t>Beteiligung des behördlichen Datenschutzbeauftragten</w:t>
      </w:r>
    </w:p>
    <w:p w14:paraId="5FC5A673" w14:textId="77777777" w:rsidR="000C21FC" w:rsidRPr="000C21FC" w:rsidRDefault="000C21FC" w:rsidP="000C21FC">
      <w:pPr>
        <w:rPr>
          <w:sz w:val="24"/>
          <w:szCs w:val="24"/>
        </w:rPr>
      </w:pPr>
      <w:r w:rsidRPr="000C21FC">
        <w:rPr>
          <w:sz w:val="24"/>
          <w:szCs w:val="24"/>
        </w:rPr>
        <w:t xml:space="preserve">§ 9 </w:t>
      </w:r>
      <w:r w:rsidRPr="000C21FC">
        <w:rPr>
          <w:sz w:val="24"/>
          <w:szCs w:val="24"/>
        </w:rPr>
        <w:tab/>
        <w:t>Gewährleistung der Richtigkeit und Vollständigkeit des Verarbeitungsverzeichnisses</w:t>
      </w:r>
    </w:p>
    <w:p w14:paraId="3C8F6D6F" w14:textId="77777777" w:rsidR="000C21FC" w:rsidRPr="000C21FC" w:rsidRDefault="000C21FC">
      <w:pPr>
        <w:rPr>
          <w:b/>
          <w:sz w:val="24"/>
          <w:szCs w:val="24"/>
        </w:rPr>
      </w:pPr>
      <w:r w:rsidRPr="000C21FC">
        <w:rPr>
          <w:b/>
          <w:sz w:val="24"/>
          <w:szCs w:val="24"/>
        </w:rPr>
        <w:t>Abschnitt 2: Gewährleistung besonderer datenschutzrechtlicher Verpflichtungen</w:t>
      </w:r>
    </w:p>
    <w:p w14:paraId="65660520" w14:textId="77777777" w:rsidR="000C21FC" w:rsidRPr="000C21FC" w:rsidRDefault="000C21FC">
      <w:pPr>
        <w:rPr>
          <w:sz w:val="24"/>
          <w:szCs w:val="24"/>
        </w:rPr>
      </w:pPr>
      <w:r w:rsidRPr="000C21FC">
        <w:rPr>
          <w:sz w:val="24"/>
          <w:szCs w:val="24"/>
        </w:rPr>
        <w:t>§ 10</w:t>
      </w:r>
      <w:r w:rsidRPr="000C21FC">
        <w:rPr>
          <w:sz w:val="24"/>
          <w:szCs w:val="24"/>
        </w:rPr>
        <w:tab/>
        <w:t>Verfahren bei Datenschutzverletzungen nach Art. 33 und Art. 34 DSGVO</w:t>
      </w:r>
    </w:p>
    <w:p w14:paraId="15DF999C" w14:textId="77777777" w:rsidR="000C21FC" w:rsidRPr="000C21FC" w:rsidRDefault="000C21FC">
      <w:pPr>
        <w:rPr>
          <w:sz w:val="24"/>
          <w:szCs w:val="24"/>
        </w:rPr>
      </w:pPr>
      <w:r w:rsidRPr="000C21FC">
        <w:rPr>
          <w:sz w:val="24"/>
          <w:szCs w:val="24"/>
        </w:rPr>
        <w:t>§ 11</w:t>
      </w:r>
      <w:r w:rsidRPr="000C21FC">
        <w:rPr>
          <w:sz w:val="24"/>
          <w:szCs w:val="24"/>
        </w:rPr>
        <w:tab/>
        <w:t>Auftragsverarbeitung</w:t>
      </w:r>
    </w:p>
    <w:p w14:paraId="39876A07" w14:textId="77777777" w:rsidR="000C21FC" w:rsidRPr="000C21FC" w:rsidRDefault="000C21FC">
      <w:pPr>
        <w:rPr>
          <w:b/>
          <w:sz w:val="24"/>
          <w:szCs w:val="24"/>
        </w:rPr>
      </w:pPr>
      <w:r w:rsidRPr="000C21FC">
        <w:rPr>
          <w:b/>
          <w:sz w:val="24"/>
          <w:szCs w:val="24"/>
        </w:rPr>
        <w:t>Fünfter Teil: Schlussvorschriften</w:t>
      </w:r>
    </w:p>
    <w:p w14:paraId="1AFB7306" w14:textId="0688F53A" w:rsidR="000C21FC" w:rsidRPr="000C21FC" w:rsidRDefault="00FE2D61">
      <w:pPr>
        <w:rPr>
          <w:sz w:val="24"/>
          <w:szCs w:val="24"/>
        </w:rPr>
      </w:pPr>
      <w:r>
        <w:rPr>
          <w:sz w:val="24"/>
          <w:szCs w:val="24"/>
        </w:rPr>
        <w:t>§ 12</w:t>
      </w:r>
      <w:r w:rsidR="000C21FC" w:rsidRPr="000C21FC">
        <w:rPr>
          <w:sz w:val="24"/>
          <w:szCs w:val="24"/>
        </w:rPr>
        <w:tab/>
        <w:t>Inkrafttreten</w:t>
      </w:r>
    </w:p>
    <w:p w14:paraId="3B7876E9" w14:textId="77777777" w:rsidR="000C21FC" w:rsidRPr="000C21FC" w:rsidRDefault="000C21FC">
      <w:pPr>
        <w:rPr>
          <w:sz w:val="24"/>
          <w:szCs w:val="24"/>
        </w:rPr>
      </w:pPr>
      <w:r w:rsidRPr="000C21FC">
        <w:rPr>
          <w:sz w:val="24"/>
          <w:szCs w:val="24"/>
        </w:rPr>
        <w:t>Anlagen</w:t>
      </w:r>
    </w:p>
    <w:p w14:paraId="1776984C" w14:textId="77777777" w:rsidR="00CD2551" w:rsidRPr="00CD2551" w:rsidRDefault="00CD2551" w:rsidP="00CD2551">
      <w:pPr>
        <w:pStyle w:val="berschrift1"/>
      </w:pPr>
      <w:bookmarkStart w:id="0" w:name="_Toc4617297"/>
      <w:r w:rsidRPr="00CD2551">
        <w:lastRenderedPageBreak/>
        <w:t>Erster Teil: Allgemeine Regelungen</w:t>
      </w:r>
      <w:bookmarkEnd w:id="0"/>
    </w:p>
    <w:p w14:paraId="3BBD524F" w14:textId="77777777" w:rsidR="00CD2551" w:rsidRPr="00CD2551" w:rsidRDefault="00CD2551" w:rsidP="00CD2551">
      <w:pPr>
        <w:pStyle w:val="berschrift1"/>
      </w:pPr>
      <w:bookmarkStart w:id="1" w:name="_Toc4617298"/>
      <w:r w:rsidRPr="00CD2551">
        <w:t>§ 1</w:t>
      </w:r>
      <w:r w:rsidRPr="00CD2551">
        <w:tab/>
        <w:t>Geltungsbereich</w:t>
      </w:r>
      <w:bookmarkEnd w:id="1"/>
    </w:p>
    <w:p w14:paraId="690B6B1A" w14:textId="635A633D" w:rsidR="00CD2551" w:rsidRDefault="00CD2551" w:rsidP="00CD2551">
      <w:pPr>
        <w:spacing w:after="0" w:line="276" w:lineRule="auto"/>
        <w:ind w:left="708"/>
        <w:rPr>
          <w:sz w:val="24"/>
          <w:szCs w:val="24"/>
        </w:rPr>
      </w:pPr>
      <w:r w:rsidRPr="000C21FC">
        <w:rPr>
          <w:sz w:val="24"/>
          <w:szCs w:val="24"/>
        </w:rPr>
        <w:t xml:space="preserve">Die Geschäftsordnung gilt für die Verarbeitung personenbezogener Daten </w:t>
      </w:r>
      <w:r w:rsidR="00FA5914">
        <w:rPr>
          <w:sz w:val="24"/>
          <w:szCs w:val="24"/>
        </w:rPr>
        <w:t>im Sinne des</w:t>
      </w:r>
      <w:r w:rsidR="00155BFF">
        <w:rPr>
          <w:sz w:val="24"/>
          <w:szCs w:val="24"/>
        </w:rPr>
        <w:t xml:space="preserve"> Art. 4 Nr. 1 DSGVO </w:t>
      </w:r>
      <w:r w:rsidRPr="000C21FC">
        <w:rPr>
          <w:sz w:val="24"/>
          <w:szCs w:val="24"/>
        </w:rPr>
        <w:t xml:space="preserve">durch alle </w:t>
      </w:r>
      <w:r w:rsidR="00155BFF">
        <w:rPr>
          <w:sz w:val="24"/>
          <w:szCs w:val="24"/>
        </w:rPr>
        <w:t>O</w:t>
      </w:r>
      <w:r w:rsidR="00FA5914">
        <w:rPr>
          <w:sz w:val="24"/>
          <w:szCs w:val="24"/>
        </w:rPr>
        <w:t>rgane und</w:t>
      </w:r>
      <w:r w:rsidR="00155BFF">
        <w:rPr>
          <w:sz w:val="24"/>
          <w:szCs w:val="24"/>
        </w:rPr>
        <w:t xml:space="preserve"> Lehrkräfte</w:t>
      </w:r>
      <w:r w:rsidR="00B75D3B">
        <w:rPr>
          <w:sz w:val="24"/>
          <w:szCs w:val="24"/>
        </w:rPr>
        <w:t xml:space="preserve"> der Schule </w:t>
      </w:r>
      <w:r w:rsidR="00FA5914">
        <w:rPr>
          <w:sz w:val="24"/>
          <w:szCs w:val="24"/>
        </w:rPr>
        <w:t>sowie</w:t>
      </w:r>
      <w:r w:rsidR="00155BFF">
        <w:rPr>
          <w:sz w:val="24"/>
          <w:szCs w:val="24"/>
        </w:rPr>
        <w:t xml:space="preserve"> das </w:t>
      </w:r>
      <w:r w:rsidR="00B164AA">
        <w:rPr>
          <w:sz w:val="24"/>
          <w:szCs w:val="24"/>
        </w:rPr>
        <w:t>sonstige</w:t>
      </w:r>
      <w:r w:rsidR="00155BFF">
        <w:rPr>
          <w:sz w:val="24"/>
          <w:szCs w:val="24"/>
        </w:rPr>
        <w:t xml:space="preserve"> </w:t>
      </w:r>
      <w:r w:rsidR="0003757B">
        <w:rPr>
          <w:sz w:val="24"/>
          <w:szCs w:val="24"/>
        </w:rPr>
        <w:t xml:space="preserve">an der Schule </w:t>
      </w:r>
      <w:r w:rsidR="00FA5914">
        <w:rPr>
          <w:sz w:val="24"/>
          <w:szCs w:val="24"/>
        </w:rPr>
        <w:t>tätige</w:t>
      </w:r>
      <w:r w:rsidR="00155BFF">
        <w:rPr>
          <w:sz w:val="24"/>
          <w:szCs w:val="24"/>
        </w:rPr>
        <w:t xml:space="preserve"> Personal</w:t>
      </w:r>
      <w:r w:rsidRPr="000C21FC">
        <w:rPr>
          <w:sz w:val="24"/>
          <w:szCs w:val="24"/>
        </w:rPr>
        <w:t xml:space="preserve"> </w:t>
      </w:r>
      <w:r w:rsidR="00F803FD">
        <w:rPr>
          <w:sz w:val="24"/>
          <w:szCs w:val="24"/>
        </w:rPr>
        <w:t>des BSZ Kelheim.</w:t>
      </w:r>
    </w:p>
    <w:p w14:paraId="7618AC71" w14:textId="77777777" w:rsidR="00CD2551" w:rsidRPr="00CD2551" w:rsidRDefault="00CD2551" w:rsidP="00CD2551">
      <w:pPr>
        <w:pStyle w:val="berschrift1"/>
      </w:pPr>
      <w:bookmarkStart w:id="2" w:name="_Toc4617299"/>
      <w:r w:rsidRPr="000C21FC">
        <w:t>Zweiter Teil: Datenschutzrechtliche Zuständigkeiten</w:t>
      </w:r>
      <w:bookmarkEnd w:id="2"/>
    </w:p>
    <w:p w14:paraId="2B9C6FC0" w14:textId="18EC8C79" w:rsidR="00CD2551" w:rsidRPr="00CD2551" w:rsidRDefault="00CD2551" w:rsidP="00CD2551">
      <w:pPr>
        <w:pStyle w:val="berschrift1"/>
      </w:pPr>
      <w:bookmarkStart w:id="3" w:name="_Toc4617300"/>
      <w:r w:rsidRPr="00CD2551">
        <w:t xml:space="preserve">§ 2 </w:t>
      </w:r>
      <w:r w:rsidRPr="00CD2551">
        <w:tab/>
      </w:r>
      <w:bookmarkEnd w:id="3"/>
      <w:r w:rsidR="00994271">
        <w:t>Schulleiter</w:t>
      </w:r>
    </w:p>
    <w:p w14:paraId="2B77E69A" w14:textId="3317E25C" w:rsidR="00CD2551" w:rsidRPr="000C21FC" w:rsidRDefault="00CD2551" w:rsidP="00F46B48">
      <w:pPr>
        <w:tabs>
          <w:tab w:val="left" w:pos="1080"/>
        </w:tabs>
        <w:spacing w:after="0" w:line="276" w:lineRule="auto"/>
        <w:ind w:left="1080" w:hanging="360"/>
        <w:rPr>
          <w:sz w:val="24"/>
          <w:szCs w:val="24"/>
        </w:rPr>
      </w:pPr>
      <w:r w:rsidRPr="00966194">
        <w:rPr>
          <w:sz w:val="24"/>
          <w:szCs w:val="24"/>
        </w:rPr>
        <w:t>(1)</w:t>
      </w:r>
      <w:r w:rsidRPr="00966194">
        <w:rPr>
          <w:sz w:val="24"/>
          <w:szCs w:val="24"/>
        </w:rPr>
        <w:tab/>
      </w:r>
      <w:r w:rsidR="00D73DC9">
        <w:rPr>
          <w:sz w:val="24"/>
          <w:szCs w:val="24"/>
        </w:rPr>
        <w:t>Der</w:t>
      </w:r>
      <w:r w:rsidR="00CC3ED4" w:rsidRPr="00966194">
        <w:rPr>
          <w:sz w:val="24"/>
          <w:szCs w:val="24"/>
        </w:rPr>
        <w:t xml:space="preserve"> Schulleiter </w:t>
      </w:r>
      <w:r w:rsidRPr="00966194">
        <w:rPr>
          <w:sz w:val="24"/>
          <w:szCs w:val="24"/>
        </w:rPr>
        <w:t xml:space="preserve">trägt die Verantwortung für alle von </w:t>
      </w:r>
      <w:r w:rsidR="00792C9D" w:rsidRPr="00966194">
        <w:rPr>
          <w:sz w:val="24"/>
          <w:szCs w:val="24"/>
        </w:rPr>
        <w:t>den Organen</w:t>
      </w:r>
      <w:r w:rsidR="001A31AF" w:rsidRPr="00966194">
        <w:rPr>
          <w:rStyle w:val="Funotenzeichen"/>
          <w:sz w:val="24"/>
          <w:szCs w:val="24"/>
        </w:rPr>
        <w:footnoteReference w:id="2"/>
      </w:r>
      <w:r w:rsidR="001A31AF" w:rsidRPr="00966194">
        <w:rPr>
          <w:sz w:val="24"/>
          <w:szCs w:val="24"/>
        </w:rPr>
        <w:t xml:space="preserve"> und </w:t>
      </w:r>
      <w:r w:rsidRPr="00966194">
        <w:rPr>
          <w:sz w:val="24"/>
          <w:szCs w:val="24"/>
        </w:rPr>
        <w:t>den Lehrkräften</w:t>
      </w:r>
      <w:r w:rsidR="006250F5" w:rsidRPr="00966194">
        <w:rPr>
          <w:sz w:val="24"/>
          <w:szCs w:val="24"/>
        </w:rPr>
        <w:t xml:space="preserve"> </w:t>
      </w:r>
      <w:r w:rsidR="00B75D3B">
        <w:rPr>
          <w:sz w:val="24"/>
          <w:szCs w:val="24"/>
        </w:rPr>
        <w:t>der Schule</w:t>
      </w:r>
      <w:r w:rsidR="00966194">
        <w:rPr>
          <w:sz w:val="24"/>
          <w:szCs w:val="24"/>
        </w:rPr>
        <w:t xml:space="preserve"> sowie </w:t>
      </w:r>
      <w:r w:rsidR="001A31AF" w:rsidRPr="00966194">
        <w:rPr>
          <w:sz w:val="24"/>
          <w:szCs w:val="24"/>
        </w:rPr>
        <w:t xml:space="preserve">dem </w:t>
      </w:r>
      <w:r w:rsidR="00B164AA">
        <w:rPr>
          <w:sz w:val="24"/>
          <w:szCs w:val="24"/>
        </w:rPr>
        <w:t>sonstigen</w:t>
      </w:r>
      <w:r w:rsidR="002A5F74" w:rsidRPr="00966194">
        <w:rPr>
          <w:sz w:val="24"/>
          <w:szCs w:val="24"/>
        </w:rPr>
        <w:t xml:space="preserve"> an der Schule tätigem</w:t>
      </w:r>
      <w:r w:rsidR="00792C9D" w:rsidRPr="00966194">
        <w:rPr>
          <w:sz w:val="24"/>
          <w:szCs w:val="24"/>
        </w:rPr>
        <w:t xml:space="preserve"> Personal</w:t>
      </w:r>
      <w:r w:rsidRPr="00966194">
        <w:rPr>
          <w:sz w:val="24"/>
          <w:szCs w:val="24"/>
        </w:rPr>
        <w:t xml:space="preserve"> </w:t>
      </w:r>
      <w:r w:rsidR="00792C9D" w:rsidRPr="00966194">
        <w:rPr>
          <w:sz w:val="24"/>
          <w:szCs w:val="24"/>
        </w:rPr>
        <w:t xml:space="preserve">im </w:t>
      </w:r>
      <w:r w:rsidR="00B95453" w:rsidRPr="00966194">
        <w:rPr>
          <w:sz w:val="24"/>
          <w:szCs w:val="24"/>
        </w:rPr>
        <w:t xml:space="preserve">schulischen bzw. dienstlichen </w:t>
      </w:r>
      <w:r w:rsidR="00792C9D" w:rsidRPr="00966194">
        <w:rPr>
          <w:sz w:val="24"/>
          <w:szCs w:val="24"/>
        </w:rPr>
        <w:t xml:space="preserve">Zusammenhang </w:t>
      </w:r>
      <w:r w:rsidRPr="00966194">
        <w:rPr>
          <w:sz w:val="24"/>
          <w:szCs w:val="24"/>
        </w:rPr>
        <w:t>verarbeitete</w:t>
      </w:r>
      <w:r w:rsidR="003A0957">
        <w:rPr>
          <w:sz w:val="24"/>
          <w:szCs w:val="24"/>
        </w:rPr>
        <w:t>n personenbezogenen Daten. Die</w:t>
      </w:r>
      <w:r w:rsidRPr="00966194">
        <w:rPr>
          <w:sz w:val="24"/>
          <w:szCs w:val="24"/>
        </w:rPr>
        <w:t xml:space="preserve"> Verantwortung erstreckt sich dabei </w:t>
      </w:r>
      <w:r w:rsidR="00636358">
        <w:rPr>
          <w:sz w:val="24"/>
          <w:szCs w:val="24"/>
        </w:rPr>
        <w:t>ausdrücklich</w:t>
      </w:r>
      <w:r w:rsidRPr="00966194">
        <w:rPr>
          <w:sz w:val="24"/>
          <w:szCs w:val="24"/>
        </w:rPr>
        <w:t xml:space="preserve"> auch auf den Umgang mit diesen Daten auf privaten Endgeräten der Lehrkräfte.</w:t>
      </w:r>
    </w:p>
    <w:p w14:paraId="31D67138" w14:textId="4238A8E2" w:rsidR="00CD2551" w:rsidRPr="00F45446" w:rsidRDefault="00CD2551" w:rsidP="00F46B48">
      <w:pPr>
        <w:tabs>
          <w:tab w:val="left" w:pos="1080"/>
        </w:tabs>
        <w:spacing w:after="0" w:line="276" w:lineRule="auto"/>
        <w:ind w:left="1080" w:hanging="360"/>
        <w:rPr>
          <w:sz w:val="24"/>
          <w:szCs w:val="24"/>
        </w:rPr>
      </w:pPr>
      <w:r w:rsidRPr="000C21FC">
        <w:rPr>
          <w:sz w:val="24"/>
          <w:szCs w:val="24"/>
        </w:rPr>
        <w:t>(</w:t>
      </w:r>
      <w:r>
        <w:rPr>
          <w:sz w:val="24"/>
          <w:szCs w:val="24"/>
        </w:rPr>
        <w:t>2</w:t>
      </w:r>
      <w:r w:rsidR="00422D7A">
        <w:rPr>
          <w:sz w:val="24"/>
          <w:szCs w:val="24"/>
        </w:rPr>
        <w:t>)</w:t>
      </w:r>
      <w:r w:rsidRPr="000C21FC">
        <w:rPr>
          <w:sz w:val="24"/>
          <w:szCs w:val="24"/>
        </w:rPr>
        <w:tab/>
      </w:r>
      <w:r w:rsidR="00D73DC9">
        <w:rPr>
          <w:sz w:val="24"/>
          <w:szCs w:val="24"/>
        </w:rPr>
        <w:t>Der</w:t>
      </w:r>
      <w:r w:rsidR="00CC3ED4" w:rsidRPr="00F45446">
        <w:rPr>
          <w:sz w:val="24"/>
          <w:szCs w:val="24"/>
        </w:rPr>
        <w:t xml:space="preserve"> Schulleiter </w:t>
      </w:r>
      <w:r w:rsidRPr="00F45446">
        <w:rPr>
          <w:sz w:val="24"/>
          <w:szCs w:val="24"/>
        </w:rPr>
        <w:t xml:space="preserve">stellt mit Unterstützung des behördlichen Datenschutzbeauftragten, des Systembetreuers und der </w:t>
      </w:r>
      <w:r w:rsidR="00994271">
        <w:rPr>
          <w:sz w:val="24"/>
          <w:szCs w:val="24"/>
        </w:rPr>
        <w:t xml:space="preserve">Auftragsverarbeiter (z.B. Träger des Rechenzentrums) der Schule </w:t>
      </w:r>
      <w:r w:rsidRPr="00F45446">
        <w:rPr>
          <w:sz w:val="24"/>
          <w:szCs w:val="24"/>
        </w:rPr>
        <w:t xml:space="preserve">sicher, dass die Verarbeitung personenbezogener Daten im Einklang mit den datenschutzrechtlichen Bestimmungen erfolgt. </w:t>
      </w:r>
    </w:p>
    <w:p w14:paraId="0AC251EE" w14:textId="6C3B63F9" w:rsidR="00CD2551" w:rsidRDefault="00CD2551" w:rsidP="00F46B48">
      <w:pPr>
        <w:tabs>
          <w:tab w:val="left" w:pos="1080"/>
        </w:tabs>
        <w:spacing w:after="0" w:line="276" w:lineRule="auto"/>
        <w:ind w:left="1080" w:hanging="360"/>
        <w:rPr>
          <w:sz w:val="24"/>
          <w:szCs w:val="24"/>
        </w:rPr>
      </w:pPr>
      <w:r w:rsidRPr="00F45446">
        <w:rPr>
          <w:sz w:val="24"/>
          <w:szCs w:val="24"/>
        </w:rPr>
        <w:t>(3)</w:t>
      </w:r>
      <w:r w:rsidRPr="00F45446">
        <w:rPr>
          <w:sz w:val="24"/>
          <w:szCs w:val="24"/>
        </w:rPr>
        <w:tab/>
        <w:t>Als zusätzliche Unterstützung können weitere Personen herangezogen werden</w:t>
      </w:r>
      <w:r w:rsidR="00526327">
        <w:rPr>
          <w:sz w:val="24"/>
          <w:szCs w:val="24"/>
        </w:rPr>
        <w:t xml:space="preserve"> (siehe </w:t>
      </w:r>
      <w:r w:rsidR="00CA258C">
        <w:rPr>
          <w:sz w:val="24"/>
          <w:szCs w:val="24"/>
        </w:rPr>
        <w:t>§ 4)</w:t>
      </w:r>
      <w:r w:rsidRPr="00F45446">
        <w:rPr>
          <w:sz w:val="24"/>
          <w:szCs w:val="24"/>
        </w:rPr>
        <w:t>.</w:t>
      </w:r>
    </w:p>
    <w:p w14:paraId="6B8972F9" w14:textId="3704EA2B" w:rsidR="00B90C92" w:rsidRDefault="00CD2551" w:rsidP="00F803FD">
      <w:pPr>
        <w:tabs>
          <w:tab w:val="left" w:pos="1080"/>
        </w:tabs>
        <w:spacing w:after="0" w:line="276" w:lineRule="auto"/>
        <w:ind w:left="1080" w:hanging="360"/>
        <w:rPr>
          <w:sz w:val="24"/>
          <w:szCs w:val="24"/>
        </w:rPr>
      </w:pPr>
      <w:r w:rsidRPr="00B90C92">
        <w:rPr>
          <w:sz w:val="24"/>
          <w:szCs w:val="24"/>
        </w:rPr>
        <w:t>(4)</w:t>
      </w:r>
      <w:r w:rsidRPr="00B90C92">
        <w:rPr>
          <w:sz w:val="24"/>
          <w:szCs w:val="24"/>
        </w:rPr>
        <w:tab/>
      </w:r>
      <w:r w:rsidR="0067526A" w:rsidRPr="006912BD">
        <w:rPr>
          <w:sz w:val="24"/>
          <w:szCs w:val="24"/>
        </w:rPr>
        <w:t xml:space="preserve">Der behördliche Datenschutzbeauftragte wird durch den Leiter des </w:t>
      </w:r>
      <w:r w:rsidR="006912BD" w:rsidRPr="006912BD">
        <w:rPr>
          <w:sz w:val="24"/>
          <w:szCs w:val="24"/>
        </w:rPr>
        <w:t>b</w:t>
      </w:r>
      <w:r w:rsidR="0067526A" w:rsidRPr="006912BD">
        <w:rPr>
          <w:sz w:val="24"/>
          <w:szCs w:val="24"/>
        </w:rPr>
        <w:t>eruflichen Schulzentrums benannt</w:t>
      </w:r>
      <w:r w:rsidR="006912BD" w:rsidRPr="006912BD">
        <w:rPr>
          <w:sz w:val="24"/>
          <w:szCs w:val="24"/>
        </w:rPr>
        <w:t xml:space="preserve">. </w:t>
      </w:r>
      <w:r w:rsidR="006912BD" w:rsidRPr="00F717A2">
        <w:rPr>
          <w:sz w:val="24"/>
          <w:szCs w:val="24"/>
        </w:rPr>
        <w:t xml:space="preserve">Es ist nur ein Datenschutzbeauftragter </w:t>
      </w:r>
      <w:r w:rsidR="00293038" w:rsidRPr="00F717A2">
        <w:rPr>
          <w:sz w:val="24"/>
          <w:szCs w:val="24"/>
        </w:rPr>
        <w:t>je</w:t>
      </w:r>
      <w:r w:rsidR="006912BD" w:rsidRPr="00F717A2">
        <w:rPr>
          <w:sz w:val="24"/>
          <w:szCs w:val="24"/>
        </w:rPr>
        <w:t xml:space="preserve"> berufliche</w:t>
      </w:r>
      <w:r w:rsidR="00293038" w:rsidRPr="00F717A2">
        <w:rPr>
          <w:sz w:val="24"/>
          <w:szCs w:val="24"/>
        </w:rPr>
        <w:t>m</w:t>
      </w:r>
      <w:r w:rsidR="00F500FC" w:rsidRPr="00F717A2">
        <w:rPr>
          <w:sz w:val="24"/>
          <w:szCs w:val="24"/>
        </w:rPr>
        <w:t xml:space="preserve"> Schulzentrum und</w:t>
      </w:r>
      <w:r w:rsidR="006912BD" w:rsidRPr="00F717A2">
        <w:rPr>
          <w:sz w:val="24"/>
          <w:szCs w:val="24"/>
        </w:rPr>
        <w:t xml:space="preserve"> miteinander organisatorisch verbundene</w:t>
      </w:r>
      <w:r w:rsidR="00F717A2">
        <w:rPr>
          <w:sz w:val="24"/>
          <w:szCs w:val="24"/>
        </w:rPr>
        <w:t>n</w:t>
      </w:r>
      <w:r w:rsidR="006912BD" w:rsidRPr="00F717A2">
        <w:rPr>
          <w:sz w:val="24"/>
          <w:szCs w:val="24"/>
        </w:rPr>
        <w:t xml:space="preserve"> Schulen zu benennen.</w:t>
      </w:r>
    </w:p>
    <w:p w14:paraId="2B469DC5" w14:textId="52983CFA" w:rsidR="00CD2551" w:rsidRPr="00F45446" w:rsidRDefault="00CD2551" w:rsidP="00F46B48">
      <w:pPr>
        <w:tabs>
          <w:tab w:val="left" w:pos="1080"/>
        </w:tabs>
        <w:spacing w:after="0" w:line="276" w:lineRule="auto"/>
        <w:ind w:left="1080" w:hanging="360"/>
        <w:rPr>
          <w:sz w:val="24"/>
          <w:szCs w:val="24"/>
        </w:rPr>
      </w:pPr>
      <w:r w:rsidRPr="00F45446">
        <w:rPr>
          <w:sz w:val="24"/>
          <w:szCs w:val="24"/>
        </w:rPr>
        <w:t>(5)</w:t>
      </w:r>
      <w:r w:rsidRPr="00F45446">
        <w:rPr>
          <w:sz w:val="24"/>
          <w:szCs w:val="24"/>
        </w:rPr>
        <w:tab/>
      </w:r>
      <w:r w:rsidR="00D73DC9">
        <w:rPr>
          <w:sz w:val="24"/>
          <w:szCs w:val="24"/>
        </w:rPr>
        <w:t xml:space="preserve">Der </w:t>
      </w:r>
      <w:r w:rsidR="00CC3ED4" w:rsidRPr="00F45446">
        <w:rPr>
          <w:sz w:val="24"/>
          <w:szCs w:val="24"/>
        </w:rPr>
        <w:t xml:space="preserve">Schulleiter </w:t>
      </w:r>
      <w:r w:rsidRPr="00F45446">
        <w:rPr>
          <w:sz w:val="24"/>
          <w:szCs w:val="24"/>
        </w:rPr>
        <w:t>erarbeitet im Benehmen mit dem behördlichen Datenschutzbeauftragten und dem Systembetreuer geeignete Datenschutzvorkehrungen nach Art. 24 Abs. 2 DSGVO. Hierzu gehören insbesondere Datenschutz-Richtlinien und fachverfahrensspezifische Anweisungen</w:t>
      </w:r>
      <w:r w:rsidRPr="00F45446">
        <w:rPr>
          <w:sz w:val="24"/>
          <w:szCs w:val="24"/>
          <w:vertAlign w:val="superscript"/>
        </w:rPr>
        <w:footnoteReference w:id="3"/>
      </w:r>
      <w:r w:rsidRPr="00F45446">
        <w:rPr>
          <w:sz w:val="24"/>
          <w:szCs w:val="24"/>
        </w:rPr>
        <w:t xml:space="preserve"> an die Beschäftigten.</w:t>
      </w:r>
    </w:p>
    <w:p w14:paraId="4F1F5048" w14:textId="0A02735D" w:rsidR="00CD2551" w:rsidRPr="000C21FC" w:rsidRDefault="00CD2551" w:rsidP="00F46B48">
      <w:pPr>
        <w:tabs>
          <w:tab w:val="left" w:pos="1080"/>
        </w:tabs>
        <w:spacing w:after="0" w:line="276" w:lineRule="auto"/>
        <w:ind w:left="1080" w:hanging="360"/>
        <w:rPr>
          <w:sz w:val="24"/>
          <w:szCs w:val="24"/>
        </w:rPr>
      </w:pPr>
      <w:r w:rsidRPr="00F45446">
        <w:rPr>
          <w:sz w:val="24"/>
          <w:szCs w:val="24"/>
        </w:rPr>
        <w:t>(6)</w:t>
      </w:r>
      <w:r w:rsidRPr="00F45446">
        <w:rPr>
          <w:sz w:val="24"/>
          <w:szCs w:val="24"/>
        </w:rPr>
        <w:tab/>
        <w:t xml:space="preserve">Soweit </w:t>
      </w:r>
      <w:r w:rsidR="00A63611">
        <w:rPr>
          <w:sz w:val="24"/>
          <w:szCs w:val="24"/>
        </w:rPr>
        <w:t xml:space="preserve">in </w:t>
      </w:r>
      <w:r w:rsidR="00154346">
        <w:rPr>
          <w:sz w:val="24"/>
          <w:szCs w:val="24"/>
        </w:rPr>
        <w:t xml:space="preserve">§ 5 dieser </w:t>
      </w:r>
      <w:r w:rsidR="00A63611">
        <w:rPr>
          <w:sz w:val="24"/>
          <w:szCs w:val="24"/>
        </w:rPr>
        <w:t xml:space="preserve">Geschäftsordnung </w:t>
      </w:r>
      <w:r w:rsidR="00390A08">
        <w:rPr>
          <w:sz w:val="24"/>
          <w:szCs w:val="24"/>
        </w:rPr>
        <w:t>nicht ander</w:t>
      </w:r>
      <w:r w:rsidRPr="00F45446">
        <w:rPr>
          <w:sz w:val="24"/>
          <w:szCs w:val="24"/>
        </w:rPr>
        <w:t xml:space="preserve">s bestimmt ist, führt </w:t>
      </w:r>
      <w:r w:rsidR="00CC3ED4" w:rsidRPr="00F45446">
        <w:rPr>
          <w:sz w:val="24"/>
          <w:szCs w:val="24"/>
        </w:rPr>
        <w:t xml:space="preserve">der Schulleiter </w:t>
      </w:r>
      <w:r w:rsidRPr="00F45446">
        <w:rPr>
          <w:sz w:val="24"/>
          <w:szCs w:val="24"/>
        </w:rPr>
        <w:t>das Verarbeitungsverzeichnis nach Art. 30 DSGVO.</w:t>
      </w:r>
    </w:p>
    <w:p w14:paraId="7F57B018" w14:textId="77777777" w:rsidR="00CD2551" w:rsidRPr="00CD2551" w:rsidRDefault="00CD2551" w:rsidP="00CD2551">
      <w:pPr>
        <w:pStyle w:val="berschrift1"/>
      </w:pPr>
      <w:bookmarkStart w:id="4" w:name="_Toc4617301"/>
      <w:r w:rsidRPr="00CD2551">
        <w:t xml:space="preserve">§ 3 </w:t>
      </w:r>
      <w:r w:rsidRPr="00CD2551">
        <w:tab/>
        <w:t>Systembetreuer</w:t>
      </w:r>
      <w:bookmarkEnd w:id="4"/>
    </w:p>
    <w:p w14:paraId="620B9608" w14:textId="77777777" w:rsidR="00CD2551" w:rsidRPr="000C21FC" w:rsidRDefault="00CD2551" w:rsidP="00CD2551">
      <w:pPr>
        <w:spacing w:after="0" w:line="276" w:lineRule="auto"/>
        <w:ind w:left="708"/>
        <w:rPr>
          <w:sz w:val="24"/>
          <w:szCs w:val="24"/>
        </w:rPr>
      </w:pPr>
      <w:r w:rsidRPr="000C21FC">
        <w:rPr>
          <w:sz w:val="24"/>
          <w:szCs w:val="24"/>
        </w:rPr>
        <w:t>Der Systembetreuer legt in Abstimmung mit de</w:t>
      </w:r>
      <w:r w:rsidR="00792C9D">
        <w:rPr>
          <w:sz w:val="24"/>
          <w:szCs w:val="24"/>
        </w:rPr>
        <w:t>m</w:t>
      </w:r>
      <w:r w:rsidRPr="000C21FC">
        <w:rPr>
          <w:sz w:val="24"/>
          <w:szCs w:val="24"/>
        </w:rPr>
        <w:t xml:space="preserve"> Datenschutzbeauftragten sowie dem IT-Sachgebiet des Sachaufwandsträgers</w:t>
      </w:r>
      <w:r w:rsidR="00792C9D">
        <w:rPr>
          <w:sz w:val="24"/>
          <w:szCs w:val="24"/>
        </w:rPr>
        <w:t xml:space="preserve"> fest:</w:t>
      </w:r>
    </w:p>
    <w:p w14:paraId="7187A0EC" w14:textId="77777777" w:rsidR="00CD2551" w:rsidRPr="000C21FC" w:rsidRDefault="00CD2551" w:rsidP="00F46B48">
      <w:pPr>
        <w:tabs>
          <w:tab w:val="left" w:pos="1080"/>
        </w:tabs>
        <w:spacing w:after="0" w:line="276" w:lineRule="auto"/>
        <w:ind w:left="1080" w:hanging="360"/>
        <w:rPr>
          <w:sz w:val="24"/>
          <w:szCs w:val="24"/>
        </w:rPr>
      </w:pPr>
      <w:r w:rsidRPr="000C21FC">
        <w:rPr>
          <w:sz w:val="24"/>
          <w:szCs w:val="24"/>
        </w:rPr>
        <w:lastRenderedPageBreak/>
        <w:t xml:space="preserve">a. </w:t>
      </w:r>
      <w:r w:rsidRPr="000C21FC">
        <w:rPr>
          <w:sz w:val="24"/>
          <w:szCs w:val="24"/>
        </w:rPr>
        <w:tab/>
        <w:t>geeignete technische Maßnahmen zum Schutz der zu verarbeitenden Daten nach Art. 24 Abs. 1, Art. 25 und Art. 32 DSGVO,</w:t>
      </w:r>
    </w:p>
    <w:p w14:paraId="7B356CC6" w14:textId="77777777" w:rsidR="00CD2551" w:rsidRPr="000C21FC" w:rsidRDefault="00CD2551" w:rsidP="00F46B48">
      <w:pPr>
        <w:tabs>
          <w:tab w:val="left" w:pos="1080"/>
        </w:tabs>
        <w:spacing w:after="0" w:line="276" w:lineRule="auto"/>
        <w:ind w:left="1080" w:hanging="360"/>
        <w:rPr>
          <w:sz w:val="24"/>
          <w:szCs w:val="24"/>
        </w:rPr>
      </w:pPr>
      <w:r w:rsidRPr="000C21FC">
        <w:rPr>
          <w:sz w:val="24"/>
          <w:szCs w:val="24"/>
        </w:rPr>
        <w:t xml:space="preserve">b. </w:t>
      </w:r>
      <w:r w:rsidRPr="000C21FC">
        <w:rPr>
          <w:sz w:val="24"/>
          <w:szCs w:val="24"/>
        </w:rPr>
        <w:tab/>
        <w:t xml:space="preserve">angemessene und spezifische Maßnahmen zum Schutz besonderer Kategorien personenbezogener Daten nach Art. 8 Abs. 2 </w:t>
      </w:r>
      <w:proofErr w:type="spellStart"/>
      <w:r w:rsidRPr="000C21FC">
        <w:rPr>
          <w:sz w:val="24"/>
          <w:szCs w:val="24"/>
        </w:rPr>
        <w:t>BayDSG</w:t>
      </w:r>
      <w:proofErr w:type="spellEnd"/>
      <w:r w:rsidRPr="000C21FC">
        <w:rPr>
          <w:sz w:val="24"/>
          <w:szCs w:val="24"/>
        </w:rPr>
        <w:t xml:space="preserve">,  </w:t>
      </w:r>
    </w:p>
    <w:p w14:paraId="4B9AEFA0" w14:textId="77777777" w:rsidR="00CD2551" w:rsidRPr="00CD2551" w:rsidRDefault="00CD2551" w:rsidP="00F46B48">
      <w:pPr>
        <w:tabs>
          <w:tab w:val="left" w:pos="1080"/>
        </w:tabs>
        <w:spacing w:after="0" w:line="276" w:lineRule="auto"/>
        <w:ind w:left="1080" w:hanging="360"/>
        <w:rPr>
          <w:sz w:val="24"/>
          <w:szCs w:val="24"/>
        </w:rPr>
      </w:pPr>
      <w:r w:rsidRPr="000C21FC">
        <w:rPr>
          <w:sz w:val="24"/>
          <w:szCs w:val="24"/>
        </w:rPr>
        <w:t xml:space="preserve">c. </w:t>
      </w:r>
      <w:r w:rsidRPr="000C21FC">
        <w:rPr>
          <w:sz w:val="24"/>
          <w:szCs w:val="24"/>
        </w:rPr>
        <w:tab/>
        <w:t xml:space="preserve">ggf. geeignete Maßnahmen nach Art. 32 Abs. 2 </w:t>
      </w:r>
      <w:proofErr w:type="spellStart"/>
      <w:r w:rsidRPr="000C21FC">
        <w:rPr>
          <w:sz w:val="24"/>
          <w:szCs w:val="24"/>
        </w:rPr>
        <w:t>BayDSG</w:t>
      </w:r>
      <w:proofErr w:type="spellEnd"/>
      <w:r w:rsidRPr="00422D7A">
        <w:rPr>
          <w:sz w:val="24"/>
          <w:szCs w:val="24"/>
          <w:vertAlign w:val="superscript"/>
        </w:rPr>
        <w:footnoteReference w:id="4"/>
      </w:r>
      <w:r w:rsidRPr="000C21FC">
        <w:rPr>
          <w:sz w:val="24"/>
          <w:szCs w:val="24"/>
        </w:rPr>
        <w:t>.</w:t>
      </w:r>
    </w:p>
    <w:p w14:paraId="11E7A52B" w14:textId="77777777" w:rsidR="00CD2551" w:rsidRPr="00817B4F" w:rsidRDefault="00CD2551" w:rsidP="00CD2551">
      <w:pPr>
        <w:pStyle w:val="berschrift1"/>
      </w:pPr>
      <w:bookmarkStart w:id="5" w:name="_Toc4617302"/>
      <w:r w:rsidRPr="00CD2551">
        <w:t xml:space="preserve">§ </w:t>
      </w:r>
      <w:r w:rsidRPr="00817B4F">
        <w:t xml:space="preserve">4 </w:t>
      </w:r>
      <w:r w:rsidRPr="00817B4F">
        <w:tab/>
        <w:t xml:space="preserve">Personen mit </w:t>
      </w:r>
      <w:bookmarkEnd w:id="5"/>
      <w:r w:rsidR="0022193B" w:rsidRPr="00817B4F">
        <w:t xml:space="preserve">zusätzlichen datenschutzrechtlichen </w:t>
      </w:r>
      <w:r w:rsidR="00CA258C" w:rsidRPr="00817B4F">
        <w:t>Aufgaben</w:t>
      </w:r>
    </w:p>
    <w:p w14:paraId="20CBBCE5" w14:textId="70004132" w:rsidR="00B705EC" w:rsidRPr="00817B4F" w:rsidRDefault="00CD2551" w:rsidP="00F803FD">
      <w:pPr>
        <w:tabs>
          <w:tab w:val="left" w:pos="1080"/>
        </w:tabs>
        <w:spacing w:after="0" w:line="276" w:lineRule="auto"/>
        <w:ind w:left="1068" w:hanging="360"/>
        <w:rPr>
          <w:sz w:val="24"/>
          <w:szCs w:val="24"/>
        </w:rPr>
      </w:pPr>
      <w:r w:rsidRPr="00817B4F">
        <w:rPr>
          <w:sz w:val="24"/>
          <w:szCs w:val="24"/>
        </w:rPr>
        <w:t>(1</w:t>
      </w:r>
      <w:r w:rsidRPr="00817B4F">
        <w:rPr>
          <w:rFonts w:asciiTheme="minorHAnsi" w:hAnsiTheme="minorHAnsi" w:cstheme="minorHAnsi"/>
          <w:sz w:val="24"/>
          <w:szCs w:val="24"/>
        </w:rPr>
        <w:t>)</w:t>
      </w:r>
      <w:r w:rsidR="00F803FD">
        <w:rPr>
          <w:sz w:val="24"/>
          <w:szCs w:val="24"/>
        </w:rPr>
        <w:t xml:space="preserve"> </w:t>
      </w:r>
      <w:r w:rsidRPr="00817B4F">
        <w:rPr>
          <w:sz w:val="24"/>
          <w:szCs w:val="24"/>
        </w:rPr>
        <w:t>Im Benehmen mit dem behördlichen Daten</w:t>
      </w:r>
      <w:r w:rsidR="00D47340" w:rsidRPr="00817B4F">
        <w:rPr>
          <w:sz w:val="24"/>
          <w:szCs w:val="24"/>
        </w:rPr>
        <w:t>schutzbeauftragten stellen diese</w:t>
      </w:r>
      <w:r w:rsidRPr="00817B4F">
        <w:rPr>
          <w:sz w:val="24"/>
          <w:szCs w:val="24"/>
        </w:rPr>
        <w:t xml:space="preserve"> Personen</w:t>
      </w:r>
      <w:r w:rsidR="00AD4D51" w:rsidRPr="00817B4F">
        <w:rPr>
          <w:sz w:val="24"/>
          <w:szCs w:val="24"/>
        </w:rPr>
        <w:t xml:space="preserve"> </w:t>
      </w:r>
      <w:r w:rsidRPr="00817B4F">
        <w:rPr>
          <w:sz w:val="24"/>
          <w:szCs w:val="24"/>
        </w:rPr>
        <w:t xml:space="preserve">für ihren Zuständigkeitsbereich sicher, dass die </w:t>
      </w:r>
      <w:r w:rsidRPr="006E0FB8">
        <w:rPr>
          <w:sz w:val="24"/>
          <w:szCs w:val="24"/>
          <w:u w:val="single"/>
        </w:rPr>
        <w:t xml:space="preserve">Informationspflichten nach Art. 13 </w:t>
      </w:r>
      <w:r w:rsidR="00CE366E" w:rsidRPr="006E0FB8">
        <w:rPr>
          <w:sz w:val="24"/>
          <w:szCs w:val="24"/>
          <w:u w:val="single"/>
        </w:rPr>
        <w:t>bzw.</w:t>
      </w:r>
      <w:r w:rsidRPr="006E0FB8">
        <w:rPr>
          <w:sz w:val="24"/>
          <w:szCs w:val="24"/>
          <w:u w:val="single"/>
        </w:rPr>
        <w:t xml:space="preserve"> Art. 14 DSGVO</w:t>
      </w:r>
      <w:r w:rsidRPr="00817B4F">
        <w:rPr>
          <w:sz w:val="24"/>
          <w:szCs w:val="24"/>
        </w:rPr>
        <w:t xml:space="preserve"> erfüllt werden</w:t>
      </w:r>
      <w:r w:rsidR="002129A6" w:rsidRPr="00817B4F">
        <w:rPr>
          <w:sz w:val="24"/>
          <w:szCs w:val="24"/>
        </w:rPr>
        <w:t xml:space="preserve"> und </w:t>
      </w:r>
      <w:r w:rsidR="008D59B2" w:rsidRPr="006E0FB8">
        <w:rPr>
          <w:sz w:val="24"/>
          <w:szCs w:val="24"/>
          <w:u w:val="single"/>
        </w:rPr>
        <w:t>Verarbeitungstätigkeiten und -</w:t>
      </w:r>
      <w:r w:rsidR="00F500FC" w:rsidRPr="006E0FB8">
        <w:rPr>
          <w:sz w:val="24"/>
          <w:szCs w:val="24"/>
          <w:u w:val="single"/>
        </w:rPr>
        <w:t>verfahren</w:t>
      </w:r>
      <w:r w:rsidR="002129A6" w:rsidRPr="006E0FB8">
        <w:rPr>
          <w:sz w:val="24"/>
          <w:szCs w:val="24"/>
          <w:u w:val="single"/>
        </w:rPr>
        <w:t xml:space="preserve"> ordnungsgemäß vollzogen</w:t>
      </w:r>
      <w:r w:rsidR="002129A6" w:rsidRPr="00817B4F">
        <w:rPr>
          <w:sz w:val="24"/>
          <w:szCs w:val="24"/>
        </w:rPr>
        <w:t xml:space="preserve"> werden</w:t>
      </w:r>
      <w:r w:rsidRPr="00817B4F">
        <w:rPr>
          <w:sz w:val="24"/>
          <w:szCs w:val="24"/>
        </w:rPr>
        <w:t>.</w:t>
      </w:r>
      <w:r w:rsidR="0081018C" w:rsidRPr="00817B4F">
        <w:rPr>
          <w:sz w:val="24"/>
          <w:szCs w:val="24"/>
        </w:rPr>
        <w:t xml:space="preserve"> </w:t>
      </w:r>
      <w:r w:rsidR="00A63611" w:rsidRPr="00817B4F">
        <w:rPr>
          <w:sz w:val="24"/>
          <w:szCs w:val="24"/>
        </w:rPr>
        <w:t xml:space="preserve"> </w:t>
      </w:r>
    </w:p>
    <w:p w14:paraId="4BD8FC16" w14:textId="1ACCDE58" w:rsidR="00B94AAE" w:rsidRPr="00817B4F" w:rsidRDefault="00B94AAE" w:rsidP="00A63611">
      <w:pPr>
        <w:tabs>
          <w:tab w:val="left" w:pos="1080"/>
        </w:tabs>
        <w:spacing w:after="0" w:line="276" w:lineRule="auto"/>
        <w:ind w:left="1080" w:hanging="360"/>
        <w:rPr>
          <w:sz w:val="24"/>
          <w:szCs w:val="24"/>
        </w:rPr>
      </w:pPr>
      <w:r w:rsidRPr="00817B4F">
        <w:rPr>
          <w:sz w:val="24"/>
          <w:szCs w:val="24"/>
        </w:rPr>
        <w:t>(</w:t>
      </w:r>
      <w:r w:rsidR="00F803FD">
        <w:rPr>
          <w:sz w:val="24"/>
          <w:szCs w:val="24"/>
        </w:rPr>
        <w:t>2</w:t>
      </w:r>
      <w:r w:rsidRPr="00817B4F">
        <w:rPr>
          <w:sz w:val="24"/>
          <w:szCs w:val="24"/>
        </w:rPr>
        <w:t>) Die Personen mit zusätzlichen datenschutzrechtlichen Aufgaben sind so an der Schule bekanntzugeben, dass Lehrkräfte und Organe der Schule sowie das sonstige an der Schule tätige Personal von der Zuweisung Kenntnis nehmen können.</w:t>
      </w:r>
    </w:p>
    <w:p w14:paraId="6980C874" w14:textId="3AB22CA9" w:rsidR="00D47340" w:rsidRPr="00817B4F" w:rsidRDefault="00D47340" w:rsidP="00D47340">
      <w:pPr>
        <w:tabs>
          <w:tab w:val="left" w:pos="1080"/>
        </w:tabs>
        <w:spacing w:after="0" w:line="276" w:lineRule="auto"/>
        <w:ind w:left="1080" w:hanging="360"/>
        <w:rPr>
          <w:sz w:val="24"/>
          <w:szCs w:val="24"/>
        </w:rPr>
      </w:pPr>
      <w:r w:rsidRPr="00817B4F">
        <w:rPr>
          <w:sz w:val="24"/>
          <w:szCs w:val="24"/>
        </w:rPr>
        <w:t>(</w:t>
      </w:r>
      <w:r w:rsidR="00F803FD">
        <w:rPr>
          <w:sz w:val="24"/>
          <w:szCs w:val="24"/>
        </w:rPr>
        <w:t>3</w:t>
      </w:r>
      <w:r w:rsidRPr="00817B4F">
        <w:rPr>
          <w:sz w:val="24"/>
          <w:szCs w:val="24"/>
        </w:rPr>
        <w:t>) Der behördliche Datenschutzbeauftragte der Schule hat die Personen mit zusätzlichen datenschutzrechtlichen Aufgaben</w:t>
      </w:r>
      <w:r w:rsidR="00CE366E" w:rsidRPr="00817B4F">
        <w:rPr>
          <w:sz w:val="24"/>
          <w:szCs w:val="24"/>
        </w:rPr>
        <w:t xml:space="preserve"> zu unterstützen und</w:t>
      </w:r>
      <w:r w:rsidRPr="00817B4F">
        <w:rPr>
          <w:sz w:val="24"/>
          <w:szCs w:val="24"/>
        </w:rPr>
        <w:t xml:space="preserve"> </w:t>
      </w:r>
      <w:r w:rsidR="00B94AAE" w:rsidRPr="00817B4F">
        <w:rPr>
          <w:sz w:val="24"/>
          <w:szCs w:val="24"/>
        </w:rPr>
        <w:t xml:space="preserve">ihren Aufgaben </w:t>
      </w:r>
      <w:r w:rsidR="003B733C" w:rsidRPr="00817B4F">
        <w:rPr>
          <w:sz w:val="24"/>
          <w:szCs w:val="24"/>
        </w:rPr>
        <w:t xml:space="preserve">entsprechend </w:t>
      </w:r>
      <w:r w:rsidRPr="00817B4F">
        <w:rPr>
          <w:sz w:val="24"/>
          <w:szCs w:val="24"/>
        </w:rPr>
        <w:t xml:space="preserve">einzuweisen. </w:t>
      </w:r>
    </w:p>
    <w:p w14:paraId="431A5AEF" w14:textId="224A6DD0" w:rsidR="004B5969" w:rsidRDefault="004B5969" w:rsidP="004B5969">
      <w:pPr>
        <w:tabs>
          <w:tab w:val="left" w:pos="1080"/>
        </w:tabs>
        <w:spacing w:after="0" w:line="276" w:lineRule="auto"/>
        <w:ind w:left="1080" w:hanging="360"/>
        <w:rPr>
          <w:sz w:val="24"/>
          <w:szCs w:val="24"/>
        </w:rPr>
      </w:pPr>
      <w:r w:rsidRPr="00817B4F">
        <w:rPr>
          <w:sz w:val="24"/>
          <w:szCs w:val="24"/>
        </w:rPr>
        <w:t>(</w:t>
      </w:r>
      <w:r w:rsidR="00F803FD">
        <w:rPr>
          <w:sz w:val="24"/>
          <w:szCs w:val="24"/>
        </w:rPr>
        <w:t>4</w:t>
      </w:r>
      <w:r w:rsidRPr="00817B4F">
        <w:rPr>
          <w:sz w:val="24"/>
          <w:szCs w:val="24"/>
        </w:rPr>
        <w:t xml:space="preserve">) </w:t>
      </w:r>
      <w:r w:rsidR="00A63611" w:rsidRPr="00817B4F">
        <w:rPr>
          <w:sz w:val="24"/>
          <w:szCs w:val="24"/>
        </w:rPr>
        <w:t>Die Zuständigkeit für die Einrichtung und Änderung</w:t>
      </w:r>
      <w:r w:rsidR="00A63611">
        <w:rPr>
          <w:sz w:val="24"/>
          <w:szCs w:val="24"/>
        </w:rPr>
        <w:t xml:space="preserve"> von </w:t>
      </w:r>
      <w:r w:rsidR="00F500FC">
        <w:rPr>
          <w:sz w:val="24"/>
          <w:szCs w:val="24"/>
        </w:rPr>
        <w:t>Verarbeitungstätigkeiten und -</w:t>
      </w:r>
      <w:r w:rsidR="00A63611">
        <w:rPr>
          <w:sz w:val="24"/>
          <w:szCs w:val="24"/>
        </w:rPr>
        <w:t>verfahren verbleibt bei dem Schulleiter.</w:t>
      </w:r>
      <w:r w:rsidR="00996920">
        <w:rPr>
          <w:rStyle w:val="Funotenzeichen"/>
          <w:sz w:val="24"/>
          <w:szCs w:val="24"/>
        </w:rPr>
        <w:footnoteReference w:id="5"/>
      </w:r>
      <w:r w:rsidR="002129A6">
        <w:rPr>
          <w:sz w:val="24"/>
          <w:szCs w:val="24"/>
        </w:rPr>
        <w:t xml:space="preserve"> </w:t>
      </w:r>
      <w:proofErr w:type="gramStart"/>
      <w:r>
        <w:rPr>
          <w:sz w:val="24"/>
          <w:szCs w:val="24"/>
        </w:rPr>
        <w:t>Unberührt</w:t>
      </w:r>
      <w:proofErr w:type="gramEnd"/>
      <w:r>
        <w:rPr>
          <w:sz w:val="24"/>
          <w:szCs w:val="24"/>
        </w:rPr>
        <w:t xml:space="preserve"> bleibt </w:t>
      </w:r>
      <w:r w:rsidR="00527C47">
        <w:rPr>
          <w:sz w:val="24"/>
          <w:szCs w:val="24"/>
        </w:rPr>
        <w:t xml:space="preserve">auch </w:t>
      </w:r>
      <w:r>
        <w:rPr>
          <w:sz w:val="24"/>
          <w:szCs w:val="24"/>
        </w:rPr>
        <w:t>die Pflicht</w:t>
      </w:r>
      <w:r w:rsidR="005C7050">
        <w:rPr>
          <w:sz w:val="24"/>
          <w:szCs w:val="24"/>
        </w:rPr>
        <w:t xml:space="preserve"> </w:t>
      </w:r>
      <w:r>
        <w:rPr>
          <w:sz w:val="24"/>
          <w:szCs w:val="24"/>
        </w:rPr>
        <w:t>zur Meldung neuer Verarbeitungstätigkeiten und wesentlicher Änderungen an die für die Führung des Verarbeitungsverzeichnisses zuständige Person nach Art. 9 Abs. 1.</w:t>
      </w:r>
    </w:p>
    <w:p w14:paraId="651F5013" w14:textId="57E48911" w:rsidR="00B44993" w:rsidRDefault="00B44993" w:rsidP="00B44993">
      <w:pPr>
        <w:tabs>
          <w:tab w:val="left" w:pos="1080"/>
        </w:tabs>
        <w:spacing w:after="0" w:line="276" w:lineRule="auto"/>
        <w:ind w:left="1080" w:hanging="360"/>
        <w:rPr>
          <w:sz w:val="24"/>
          <w:szCs w:val="24"/>
        </w:rPr>
      </w:pPr>
      <w:r>
        <w:rPr>
          <w:sz w:val="24"/>
          <w:szCs w:val="24"/>
        </w:rPr>
        <w:t>(</w:t>
      </w:r>
      <w:r w:rsidR="00F803FD">
        <w:rPr>
          <w:sz w:val="24"/>
          <w:szCs w:val="24"/>
        </w:rPr>
        <w:t>5</w:t>
      </w:r>
      <w:r>
        <w:rPr>
          <w:sz w:val="24"/>
          <w:szCs w:val="24"/>
        </w:rPr>
        <w:t xml:space="preserve">) </w:t>
      </w:r>
      <w:r w:rsidRPr="000C21FC">
        <w:rPr>
          <w:sz w:val="24"/>
          <w:szCs w:val="24"/>
        </w:rPr>
        <w:t>Die Personalvertretung trägt die Verantwortung für ihren Zuständigkeitsbereich.</w:t>
      </w:r>
    </w:p>
    <w:p w14:paraId="7D4FCD27" w14:textId="2F4BA5F2" w:rsidR="009F044A" w:rsidRPr="000C21FC" w:rsidRDefault="00B44993" w:rsidP="009F044A">
      <w:pPr>
        <w:tabs>
          <w:tab w:val="left" w:pos="1080"/>
        </w:tabs>
        <w:spacing w:after="0" w:line="276" w:lineRule="auto"/>
        <w:ind w:left="1080" w:hanging="360"/>
        <w:rPr>
          <w:sz w:val="24"/>
          <w:szCs w:val="24"/>
        </w:rPr>
      </w:pPr>
      <w:r>
        <w:rPr>
          <w:sz w:val="24"/>
          <w:szCs w:val="24"/>
        </w:rPr>
        <w:t>(</w:t>
      </w:r>
      <w:r w:rsidR="00F803FD">
        <w:rPr>
          <w:sz w:val="24"/>
          <w:szCs w:val="24"/>
        </w:rPr>
        <w:t>6</w:t>
      </w:r>
      <w:r w:rsidR="009F044A">
        <w:rPr>
          <w:sz w:val="24"/>
          <w:szCs w:val="24"/>
        </w:rPr>
        <w:t>) Die datenschutzrechtliche Let</w:t>
      </w:r>
      <w:r w:rsidR="00F36095">
        <w:rPr>
          <w:sz w:val="24"/>
          <w:szCs w:val="24"/>
        </w:rPr>
        <w:t>ztverantwortung de</w:t>
      </w:r>
      <w:r w:rsidR="000C27D9">
        <w:rPr>
          <w:sz w:val="24"/>
          <w:szCs w:val="24"/>
        </w:rPr>
        <w:t>s</w:t>
      </w:r>
      <w:r w:rsidR="00F36095">
        <w:rPr>
          <w:sz w:val="24"/>
          <w:szCs w:val="24"/>
        </w:rPr>
        <w:t xml:space="preserve"> Schulleiter</w:t>
      </w:r>
      <w:r w:rsidR="000C27D9">
        <w:rPr>
          <w:sz w:val="24"/>
          <w:szCs w:val="24"/>
        </w:rPr>
        <w:t>s</w:t>
      </w:r>
      <w:r w:rsidR="009F044A">
        <w:rPr>
          <w:sz w:val="24"/>
          <w:szCs w:val="24"/>
        </w:rPr>
        <w:t xml:space="preserve"> </w:t>
      </w:r>
      <w:r w:rsidR="00F5717C">
        <w:rPr>
          <w:sz w:val="24"/>
          <w:szCs w:val="24"/>
        </w:rPr>
        <w:t xml:space="preserve">(vgl. § 2 Abs. 1) </w:t>
      </w:r>
      <w:r w:rsidR="009F044A">
        <w:rPr>
          <w:sz w:val="24"/>
          <w:szCs w:val="24"/>
        </w:rPr>
        <w:t xml:space="preserve">bleibt von einer </w:t>
      </w:r>
      <w:r w:rsidR="009829FA">
        <w:rPr>
          <w:sz w:val="24"/>
          <w:szCs w:val="24"/>
        </w:rPr>
        <w:t>Zuweisung</w:t>
      </w:r>
      <w:r>
        <w:rPr>
          <w:sz w:val="24"/>
          <w:szCs w:val="24"/>
        </w:rPr>
        <w:t xml:space="preserve"> </w:t>
      </w:r>
      <w:r w:rsidR="009F044A">
        <w:rPr>
          <w:sz w:val="24"/>
          <w:szCs w:val="24"/>
        </w:rPr>
        <w:t xml:space="preserve">nach </w:t>
      </w:r>
      <w:r>
        <w:rPr>
          <w:sz w:val="24"/>
          <w:szCs w:val="24"/>
        </w:rPr>
        <w:t xml:space="preserve">Abs. 1 </w:t>
      </w:r>
      <w:r w:rsidR="005B4F2E">
        <w:rPr>
          <w:sz w:val="24"/>
          <w:szCs w:val="24"/>
        </w:rPr>
        <w:t xml:space="preserve">bzw. von der Verantwortung gemäß Abs. 4 </w:t>
      </w:r>
      <w:r w:rsidR="00F5717C">
        <w:rPr>
          <w:sz w:val="24"/>
          <w:szCs w:val="24"/>
        </w:rPr>
        <w:t>unberührt</w:t>
      </w:r>
      <w:r w:rsidR="009F044A">
        <w:rPr>
          <w:sz w:val="24"/>
          <w:szCs w:val="24"/>
        </w:rPr>
        <w:t>. Auch unberührt bleibt die Pflicht der in den Zuständigkeitsbereichen tätigen Personen, die datenschutzrechtlichen Bestimmungen einzuhalten.</w:t>
      </w:r>
    </w:p>
    <w:p w14:paraId="7E3838ED" w14:textId="77777777" w:rsidR="00CD2551" w:rsidRDefault="00CD2551" w:rsidP="00CD2551">
      <w:pPr>
        <w:pStyle w:val="berschrift1"/>
      </w:pPr>
      <w:bookmarkStart w:id="6" w:name="_Toc4617303"/>
      <w:r w:rsidRPr="00CD2551">
        <w:t xml:space="preserve">§ 5 </w:t>
      </w:r>
      <w:r w:rsidRPr="00CD2551">
        <w:tab/>
        <w:t>Behördlicher Datenschutzbeauftragter</w:t>
      </w:r>
      <w:bookmarkEnd w:id="6"/>
    </w:p>
    <w:p w14:paraId="4DECE571" w14:textId="4618A6A0" w:rsidR="00B44993" w:rsidRPr="000C21FC" w:rsidRDefault="00B44993" w:rsidP="00B44993">
      <w:pPr>
        <w:spacing w:after="0" w:line="276" w:lineRule="auto"/>
        <w:ind w:left="720"/>
        <w:rPr>
          <w:sz w:val="24"/>
          <w:szCs w:val="24"/>
        </w:rPr>
      </w:pPr>
      <w:r>
        <w:rPr>
          <w:sz w:val="24"/>
          <w:szCs w:val="24"/>
        </w:rPr>
        <w:t>(1</w:t>
      </w:r>
      <w:r w:rsidRPr="000C21FC">
        <w:rPr>
          <w:sz w:val="24"/>
          <w:szCs w:val="24"/>
        </w:rPr>
        <w:t xml:space="preserve">) Ergänzend zu den durch Art. 39 Abs. 1 DSGVO sowie Art. 12 und 24 Abs. 5 </w:t>
      </w:r>
      <w:proofErr w:type="spellStart"/>
      <w:r w:rsidRPr="000C21FC">
        <w:rPr>
          <w:sz w:val="24"/>
          <w:szCs w:val="24"/>
        </w:rPr>
        <w:t>BayDSG</w:t>
      </w:r>
      <w:proofErr w:type="spellEnd"/>
      <w:r w:rsidRPr="000C21FC">
        <w:rPr>
          <w:sz w:val="24"/>
          <w:szCs w:val="24"/>
        </w:rPr>
        <w:t xml:space="preserve"> zugewiesenen Au</w:t>
      </w:r>
      <w:r w:rsidR="00FA4DF2">
        <w:rPr>
          <w:sz w:val="24"/>
          <w:szCs w:val="24"/>
        </w:rPr>
        <w:t xml:space="preserve">fgaben </w:t>
      </w:r>
      <w:r w:rsidR="005E1041">
        <w:rPr>
          <w:sz w:val="24"/>
          <w:szCs w:val="24"/>
        </w:rPr>
        <w:t>(siehe</w:t>
      </w:r>
      <w:r w:rsidR="000B72A2">
        <w:rPr>
          <w:sz w:val="24"/>
          <w:szCs w:val="24"/>
        </w:rPr>
        <w:t xml:space="preserve"> Anlage 2) </w:t>
      </w:r>
      <w:r w:rsidR="00FA4DF2">
        <w:rPr>
          <w:sz w:val="24"/>
          <w:szCs w:val="24"/>
        </w:rPr>
        <w:t xml:space="preserve">werden dem </w:t>
      </w:r>
      <w:r w:rsidRPr="000C21FC">
        <w:rPr>
          <w:sz w:val="24"/>
          <w:szCs w:val="24"/>
        </w:rPr>
        <w:t xml:space="preserve">behördlichen Datenschutzbeauftragten die nachfolgenden Aufgaben </w:t>
      </w:r>
      <w:r w:rsidR="005E1041">
        <w:rPr>
          <w:sz w:val="24"/>
          <w:szCs w:val="24"/>
        </w:rPr>
        <w:t>übertragen</w:t>
      </w:r>
      <w:r>
        <w:rPr>
          <w:sz w:val="24"/>
          <w:szCs w:val="24"/>
        </w:rPr>
        <w:t>:</w:t>
      </w:r>
      <w:r>
        <w:rPr>
          <w:rStyle w:val="Funotenzeichen"/>
          <w:sz w:val="24"/>
          <w:szCs w:val="24"/>
        </w:rPr>
        <w:footnoteReference w:id="6"/>
      </w:r>
      <w:r w:rsidRPr="000C21FC">
        <w:rPr>
          <w:sz w:val="24"/>
          <w:szCs w:val="24"/>
        </w:rPr>
        <w:t xml:space="preserve"> </w:t>
      </w:r>
    </w:p>
    <w:p w14:paraId="142AF7F2" w14:textId="5AAB8942" w:rsidR="00B44993" w:rsidRPr="000C21FC" w:rsidRDefault="00B44993" w:rsidP="00B44993">
      <w:pPr>
        <w:tabs>
          <w:tab w:val="left" w:pos="1080"/>
        </w:tabs>
        <w:spacing w:after="0" w:line="276" w:lineRule="auto"/>
        <w:ind w:left="1080" w:hanging="360"/>
        <w:rPr>
          <w:sz w:val="24"/>
          <w:szCs w:val="24"/>
        </w:rPr>
      </w:pPr>
      <w:r w:rsidRPr="00F46B48">
        <w:rPr>
          <w:rFonts w:ascii="Segoe UI Symbol" w:hAnsi="Segoe UI Symbol" w:cs="Segoe UI Symbol"/>
          <w:sz w:val="24"/>
          <w:szCs w:val="24"/>
        </w:rPr>
        <w:lastRenderedPageBreak/>
        <w:t>☐</w:t>
      </w:r>
      <w:r w:rsidRPr="000C21FC">
        <w:rPr>
          <w:sz w:val="24"/>
          <w:szCs w:val="24"/>
        </w:rPr>
        <w:t xml:space="preserve"> </w:t>
      </w:r>
      <w:r w:rsidRPr="000C21FC">
        <w:rPr>
          <w:sz w:val="24"/>
          <w:szCs w:val="24"/>
        </w:rPr>
        <w:tab/>
        <w:t>Führ</w:t>
      </w:r>
      <w:r w:rsidR="00994271">
        <w:rPr>
          <w:sz w:val="24"/>
          <w:szCs w:val="24"/>
        </w:rPr>
        <w:t>en</w:t>
      </w:r>
      <w:r w:rsidR="000B72A2">
        <w:rPr>
          <w:sz w:val="24"/>
          <w:szCs w:val="24"/>
        </w:rPr>
        <w:t xml:space="preserve"> </w:t>
      </w:r>
      <w:r w:rsidRPr="000C21FC">
        <w:rPr>
          <w:sz w:val="24"/>
          <w:szCs w:val="24"/>
        </w:rPr>
        <w:t>des Verarbeitungsverzeichnisses nach Art. 30 DSGVO</w:t>
      </w:r>
      <w:r w:rsidRPr="00422D7A">
        <w:rPr>
          <w:sz w:val="24"/>
          <w:szCs w:val="24"/>
          <w:vertAlign w:val="superscript"/>
        </w:rPr>
        <w:footnoteReference w:id="7"/>
      </w:r>
      <w:r w:rsidRPr="000C21FC">
        <w:rPr>
          <w:sz w:val="24"/>
          <w:szCs w:val="24"/>
        </w:rPr>
        <w:t xml:space="preserve"> </w:t>
      </w:r>
      <w:r w:rsidR="00DA1D4B">
        <w:rPr>
          <w:sz w:val="24"/>
          <w:szCs w:val="24"/>
        </w:rPr>
        <w:t>(</w:t>
      </w:r>
      <w:r w:rsidR="00353CCC">
        <w:rPr>
          <w:sz w:val="24"/>
          <w:szCs w:val="24"/>
        </w:rPr>
        <w:t xml:space="preserve">§ 4 Abs. </w:t>
      </w:r>
      <w:r w:rsidR="000C27D9">
        <w:rPr>
          <w:sz w:val="24"/>
          <w:szCs w:val="24"/>
        </w:rPr>
        <w:t>5</w:t>
      </w:r>
      <w:r w:rsidR="00353CCC">
        <w:rPr>
          <w:sz w:val="24"/>
          <w:szCs w:val="24"/>
        </w:rPr>
        <w:t xml:space="preserve"> S. 1 und § 9 Abs. 1 bleiben unberührt</w:t>
      </w:r>
      <w:r w:rsidR="00577080">
        <w:rPr>
          <w:rStyle w:val="Funotenzeichen"/>
          <w:sz w:val="24"/>
          <w:szCs w:val="24"/>
        </w:rPr>
        <w:footnoteReference w:id="8"/>
      </w:r>
      <w:r w:rsidR="00DA1D4B">
        <w:rPr>
          <w:sz w:val="24"/>
          <w:szCs w:val="24"/>
        </w:rPr>
        <w:t>)</w:t>
      </w:r>
    </w:p>
    <w:p w14:paraId="4F76B4DD" w14:textId="66F96A36" w:rsidR="00B44993" w:rsidRPr="000C21FC" w:rsidRDefault="00B44993" w:rsidP="00B44993">
      <w:pPr>
        <w:tabs>
          <w:tab w:val="left" w:pos="1080"/>
        </w:tabs>
        <w:spacing w:after="0" w:line="276" w:lineRule="auto"/>
        <w:ind w:left="1080" w:hanging="360"/>
        <w:rPr>
          <w:sz w:val="24"/>
          <w:szCs w:val="24"/>
        </w:rPr>
      </w:pPr>
      <w:r w:rsidRPr="00F46B48">
        <w:rPr>
          <w:rFonts w:ascii="Segoe UI Symbol" w:hAnsi="Segoe UI Symbol" w:cs="Segoe UI Symbol"/>
          <w:sz w:val="24"/>
          <w:szCs w:val="24"/>
        </w:rPr>
        <w:t>☐</w:t>
      </w:r>
      <w:r w:rsidRPr="000C21FC">
        <w:rPr>
          <w:sz w:val="24"/>
          <w:szCs w:val="24"/>
        </w:rPr>
        <w:t xml:space="preserve"> </w:t>
      </w:r>
      <w:r w:rsidRPr="000C21FC">
        <w:rPr>
          <w:sz w:val="24"/>
          <w:szCs w:val="24"/>
        </w:rPr>
        <w:tab/>
      </w:r>
      <w:r w:rsidR="00DA1D4B">
        <w:rPr>
          <w:sz w:val="24"/>
          <w:szCs w:val="24"/>
        </w:rPr>
        <w:t xml:space="preserve">Koordinierung der </w:t>
      </w:r>
      <w:r w:rsidRPr="000C21FC">
        <w:rPr>
          <w:sz w:val="24"/>
          <w:szCs w:val="24"/>
        </w:rPr>
        <w:t>Erfüllung der Rechte der betroffenen Personen nac</w:t>
      </w:r>
      <w:r>
        <w:rPr>
          <w:sz w:val="24"/>
          <w:szCs w:val="24"/>
        </w:rPr>
        <w:t>h Art. 12, Art. 15 bis 22 DSGVO</w:t>
      </w:r>
      <w:r w:rsidR="00DA1D4B">
        <w:rPr>
          <w:rStyle w:val="Funotenzeichen"/>
          <w:sz w:val="24"/>
          <w:szCs w:val="24"/>
        </w:rPr>
        <w:footnoteReference w:id="9"/>
      </w:r>
    </w:p>
    <w:p w14:paraId="180553BC" w14:textId="6C57BDEE" w:rsidR="00B44993" w:rsidRPr="00E51BC0" w:rsidRDefault="00B44993" w:rsidP="00B44993">
      <w:pPr>
        <w:tabs>
          <w:tab w:val="left" w:pos="1080"/>
        </w:tabs>
        <w:spacing w:after="0" w:line="276" w:lineRule="auto"/>
        <w:ind w:left="1080" w:hanging="360"/>
        <w:rPr>
          <w:sz w:val="24"/>
          <w:szCs w:val="24"/>
        </w:rPr>
      </w:pPr>
      <w:r w:rsidRPr="00E51BC0">
        <w:rPr>
          <w:rFonts w:ascii="Segoe UI Symbol" w:hAnsi="Segoe UI Symbol" w:cs="Segoe UI Symbol"/>
          <w:sz w:val="24"/>
          <w:szCs w:val="24"/>
        </w:rPr>
        <w:t>☐</w:t>
      </w:r>
      <w:r w:rsidRPr="00E51BC0">
        <w:rPr>
          <w:sz w:val="24"/>
          <w:szCs w:val="24"/>
        </w:rPr>
        <w:t xml:space="preserve"> </w:t>
      </w:r>
      <w:r w:rsidRPr="00E51BC0">
        <w:rPr>
          <w:sz w:val="24"/>
          <w:szCs w:val="24"/>
        </w:rPr>
        <w:tab/>
        <w:t>Schulung von Beschäftigten</w:t>
      </w:r>
      <w:r w:rsidR="00F36095" w:rsidRPr="00E51BC0">
        <w:rPr>
          <w:sz w:val="24"/>
          <w:szCs w:val="24"/>
        </w:rPr>
        <w:t xml:space="preserve"> im Bereich Datenschutz</w:t>
      </w:r>
      <w:r w:rsidR="00F36095" w:rsidRPr="00E51BC0">
        <w:rPr>
          <w:rStyle w:val="Funotenzeichen"/>
          <w:sz w:val="24"/>
          <w:szCs w:val="24"/>
        </w:rPr>
        <w:footnoteReference w:id="10"/>
      </w:r>
      <w:r w:rsidRPr="00E51BC0">
        <w:rPr>
          <w:sz w:val="24"/>
          <w:szCs w:val="24"/>
        </w:rPr>
        <w:t xml:space="preserve">  </w:t>
      </w:r>
    </w:p>
    <w:p w14:paraId="1F6A17C9" w14:textId="325BDF4C" w:rsidR="00B44993" w:rsidRPr="00E51BC0" w:rsidRDefault="00B44993" w:rsidP="00B44993">
      <w:pPr>
        <w:tabs>
          <w:tab w:val="left" w:pos="1080"/>
        </w:tabs>
        <w:spacing w:after="0" w:line="276" w:lineRule="auto"/>
        <w:ind w:left="1080" w:hanging="360"/>
        <w:rPr>
          <w:sz w:val="24"/>
          <w:szCs w:val="24"/>
        </w:rPr>
      </w:pPr>
      <w:r w:rsidRPr="00E51BC0">
        <w:rPr>
          <w:rFonts w:ascii="Segoe UI Symbol" w:hAnsi="Segoe UI Symbol" w:cs="Segoe UI Symbol"/>
          <w:sz w:val="24"/>
          <w:szCs w:val="24"/>
        </w:rPr>
        <w:t>☐</w:t>
      </w:r>
      <w:r w:rsidRPr="00E51BC0">
        <w:rPr>
          <w:sz w:val="24"/>
          <w:szCs w:val="24"/>
        </w:rPr>
        <w:t xml:space="preserve"> </w:t>
      </w:r>
      <w:r w:rsidRPr="00E51BC0">
        <w:rPr>
          <w:sz w:val="24"/>
          <w:szCs w:val="24"/>
        </w:rPr>
        <w:tab/>
        <w:t xml:space="preserve">Umsetzung der Meldung bzw. Benachrichtigung bei </w:t>
      </w:r>
      <w:r w:rsidR="00A4735E" w:rsidRPr="00E51BC0">
        <w:rPr>
          <w:sz w:val="24"/>
          <w:szCs w:val="24"/>
        </w:rPr>
        <w:t xml:space="preserve">Verletzungen des Schutzes personenbezogener Daten </w:t>
      </w:r>
      <w:r w:rsidRPr="00E51BC0">
        <w:rPr>
          <w:sz w:val="24"/>
          <w:szCs w:val="24"/>
        </w:rPr>
        <w:t xml:space="preserve">nach Art. 33 und Art. 34 DSGVO </w:t>
      </w:r>
    </w:p>
    <w:p w14:paraId="441F2E3F" w14:textId="77777777" w:rsidR="00526327" w:rsidRPr="00E51BC0" w:rsidRDefault="00526327" w:rsidP="00526327">
      <w:pPr>
        <w:tabs>
          <w:tab w:val="left" w:pos="1080"/>
        </w:tabs>
        <w:spacing w:after="0" w:line="276" w:lineRule="auto"/>
        <w:ind w:left="1080" w:hanging="360"/>
        <w:rPr>
          <w:sz w:val="24"/>
          <w:szCs w:val="24"/>
        </w:rPr>
      </w:pPr>
      <w:r w:rsidRPr="00E51BC0">
        <w:rPr>
          <w:sz w:val="24"/>
          <w:szCs w:val="24"/>
        </w:rPr>
        <w:t>(2) Bei einer Übertragung an den Datenschutzbeauftragten nach Abs. 1 ist stets auf die Arbeitsbelastung und das zur Verfügung stehende Zeitpensum des jeweiligen Datenschutzbeauftragten Rücksicht zu nehmen.</w:t>
      </w:r>
    </w:p>
    <w:p w14:paraId="7B3DF183" w14:textId="23D7D60C" w:rsidR="000577E3" w:rsidRDefault="00526327" w:rsidP="00B44993">
      <w:pPr>
        <w:tabs>
          <w:tab w:val="left" w:pos="1080"/>
        </w:tabs>
        <w:spacing w:after="0" w:line="276" w:lineRule="auto"/>
        <w:ind w:left="1080" w:hanging="360"/>
        <w:rPr>
          <w:sz w:val="24"/>
          <w:szCs w:val="24"/>
        </w:rPr>
      </w:pPr>
      <w:r w:rsidRPr="00E51BC0">
        <w:rPr>
          <w:sz w:val="24"/>
          <w:szCs w:val="24"/>
        </w:rPr>
        <w:t>(3</w:t>
      </w:r>
      <w:r w:rsidR="000577E3" w:rsidRPr="00E51BC0">
        <w:rPr>
          <w:sz w:val="24"/>
          <w:szCs w:val="24"/>
        </w:rPr>
        <w:t xml:space="preserve">) Eine Aufgabenübertragung </w:t>
      </w:r>
      <w:r w:rsidR="0039151A" w:rsidRPr="00E51BC0">
        <w:rPr>
          <w:sz w:val="24"/>
          <w:szCs w:val="24"/>
        </w:rPr>
        <w:t xml:space="preserve">durch den Verantwortlichen </w:t>
      </w:r>
      <w:r w:rsidR="000577E3" w:rsidRPr="00E51BC0">
        <w:rPr>
          <w:sz w:val="24"/>
          <w:szCs w:val="24"/>
        </w:rPr>
        <w:t>nach Abs. 1 an Da</w:t>
      </w:r>
      <w:r w:rsidR="009A4606" w:rsidRPr="00E51BC0">
        <w:rPr>
          <w:sz w:val="24"/>
          <w:szCs w:val="24"/>
        </w:rPr>
        <w:t xml:space="preserve">tenschutzbeauftragte der Grund-, </w:t>
      </w:r>
      <w:r w:rsidR="000577E3" w:rsidRPr="00E51BC0">
        <w:rPr>
          <w:sz w:val="24"/>
          <w:szCs w:val="24"/>
        </w:rPr>
        <w:t>Mittel- und Förderschulen ist nicht möglich.</w:t>
      </w:r>
      <w:r w:rsidR="00DB0B26" w:rsidRPr="00E51BC0">
        <w:rPr>
          <w:rStyle w:val="Funotenzeichen"/>
          <w:sz w:val="24"/>
          <w:szCs w:val="24"/>
        </w:rPr>
        <w:footnoteReference w:id="11"/>
      </w:r>
    </w:p>
    <w:p w14:paraId="137BF619" w14:textId="2D2F698C" w:rsidR="002653BB" w:rsidRPr="000C21FC" w:rsidRDefault="002653BB" w:rsidP="00B44993">
      <w:pPr>
        <w:tabs>
          <w:tab w:val="left" w:pos="1080"/>
        </w:tabs>
        <w:spacing w:after="0" w:line="276" w:lineRule="auto"/>
        <w:ind w:left="1080" w:hanging="360"/>
        <w:rPr>
          <w:sz w:val="24"/>
          <w:szCs w:val="24"/>
        </w:rPr>
      </w:pPr>
      <w:r w:rsidRPr="009D3F69">
        <w:rPr>
          <w:sz w:val="24"/>
          <w:szCs w:val="24"/>
        </w:rPr>
        <w:t xml:space="preserve">(4) </w:t>
      </w:r>
      <w:r w:rsidR="00F36095" w:rsidRPr="009D3F69">
        <w:rPr>
          <w:sz w:val="24"/>
          <w:szCs w:val="24"/>
        </w:rPr>
        <w:t>Der Datenschutzbeauftragte beteiligt sich am Erfahrungsaustausch mit dem zuständigen Multiplikator für den Datenschutz.</w:t>
      </w:r>
      <w:r w:rsidRPr="009D3F69">
        <w:rPr>
          <w:sz w:val="24"/>
          <w:szCs w:val="24"/>
        </w:rPr>
        <w:t xml:space="preserve"> Art. 12 Abs. 2 </w:t>
      </w:r>
      <w:proofErr w:type="spellStart"/>
      <w:r w:rsidRPr="009D3F69">
        <w:rPr>
          <w:sz w:val="24"/>
          <w:szCs w:val="24"/>
        </w:rPr>
        <w:t>BayDSG</w:t>
      </w:r>
      <w:proofErr w:type="spellEnd"/>
      <w:r w:rsidRPr="009D3F69">
        <w:rPr>
          <w:sz w:val="24"/>
          <w:szCs w:val="24"/>
        </w:rPr>
        <w:t xml:space="preserve"> bleibt unberührt.</w:t>
      </w:r>
    </w:p>
    <w:p w14:paraId="1AFC7930" w14:textId="77777777" w:rsidR="00CD2551" w:rsidRPr="00CD2551" w:rsidRDefault="00CD2551" w:rsidP="00CD2551">
      <w:pPr>
        <w:pStyle w:val="berschrift1"/>
      </w:pPr>
      <w:bookmarkStart w:id="7" w:name="_Toc4617304"/>
      <w:r w:rsidRPr="000C21FC">
        <w:t>Dritter Teil: Zusammenarbeit</w:t>
      </w:r>
      <w:bookmarkEnd w:id="7"/>
    </w:p>
    <w:p w14:paraId="62C1D5F1" w14:textId="77777777" w:rsidR="00CD2551" w:rsidRPr="00CD2551" w:rsidRDefault="00CD2551" w:rsidP="00CD2551">
      <w:pPr>
        <w:pStyle w:val="berschrift1"/>
        <w:rPr>
          <w:szCs w:val="24"/>
        </w:rPr>
      </w:pPr>
      <w:bookmarkStart w:id="8" w:name="_Toc4617305"/>
      <w:r w:rsidRPr="00CD2551">
        <w:rPr>
          <w:szCs w:val="24"/>
        </w:rPr>
        <w:t xml:space="preserve">§ 6 </w:t>
      </w:r>
      <w:r w:rsidRPr="00CD2551">
        <w:rPr>
          <w:szCs w:val="24"/>
        </w:rPr>
        <w:tab/>
        <w:t>Zusammenarbeit und gegenseitige Information</w:t>
      </w:r>
      <w:bookmarkEnd w:id="8"/>
    </w:p>
    <w:p w14:paraId="41395E89" w14:textId="06631656" w:rsidR="00CD2551" w:rsidRPr="000C21FC" w:rsidRDefault="00F46B48" w:rsidP="00F46B48">
      <w:pPr>
        <w:tabs>
          <w:tab w:val="left" w:pos="1080"/>
        </w:tabs>
        <w:spacing w:after="0" w:line="276" w:lineRule="auto"/>
        <w:ind w:left="1080" w:hanging="360"/>
        <w:rPr>
          <w:sz w:val="24"/>
          <w:szCs w:val="24"/>
        </w:rPr>
      </w:pPr>
      <w:r>
        <w:rPr>
          <w:sz w:val="24"/>
          <w:szCs w:val="24"/>
        </w:rPr>
        <w:t>(1)</w:t>
      </w:r>
      <w:r>
        <w:rPr>
          <w:sz w:val="24"/>
          <w:szCs w:val="24"/>
        </w:rPr>
        <w:tab/>
      </w:r>
      <w:r w:rsidR="005E1041">
        <w:rPr>
          <w:sz w:val="24"/>
          <w:szCs w:val="24"/>
        </w:rPr>
        <w:t>Der Schulleiter</w:t>
      </w:r>
      <w:r w:rsidR="00CD2551" w:rsidRPr="000C21FC">
        <w:rPr>
          <w:sz w:val="24"/>
          <w:szCs w:val="24"/>
        </w:rPr>
        <w:t xml:space="preserve">, der behördliche Datenschutzbeauftragte, der Systembetreuer und das IT-Sachgebiet des Sachaufwandsträgers </w:t>
      </w:r>
      <w:r w:rsidR="00CD2551" w:rsidRPr="00F46B48">
        <w:rPr>
          <w:sz w:val="24"/>
          <w:szCs w:val="24"/>
        </w:rPr>
        <w:t xml:space="preserve">sowie Personen mit </w:t>
      </w:r>
      <w:r w:rsidR="00DF1FA2">
        <w:rPr>
          <w:sz w:val="24"/>
          <w:szCs w:val="24"/>
        </w:rPr>
        <w:t xml:space="preserve">zusätzlichen datenschutzrechtlichen </w:t>
      </w:r>
      <w:r w:rsidR="00CA258C">
        <w:rPr>
          <w:sz w:val="24"/>
          <w:szCs w:val="24"/>
        </w:rPr>
        <w:t xml:space="preserve">Aufgaben </w:t>
      </w:r>
      <w:r w:rsidR="004C57AC">
        <w:rPr>
          <w:sz w:val="24"/>
          <w:szCs w:val="24"/>
        </w:rPr>
        <w:t>(</w:t>
      </w:r>
      <w:r w:rsidR="00B848FB">
        <w:rPr>
          <w:sz w:val="24"/>
          <w:szCs w:val="24"/>
        </w:rPr>
        <w:t xml:space="preserve">siehe </w:t>
      </w:r>
      <w:r w:rsidR="004C57AC">
        <w:rPr>
          <w:sz w:val="24"/>
          <w:szCs w:val="24"/>
        </w:rPr>
        <w:t>§ 4 Abs. 1)</w:t>
      </w:r>
      <w:r w:rsidR="00B848FB">
        <w:rPr>
          <w:sz w:val="24"/>
          <w:szCs w:val="24"/>
        </w:rPr>
        <w:t xml:space="preserve"> </w:t>
      </w:r>
      <w:r w:rsidR="00CD2551" w:rsidRPr="000C21FC">
        <w:rPr>
          <w:sz w:val="24"/>
          <w:szCs w:val="24"/>
        </w:rPr>
        <w:t>arbeiten zur Gewährleistung des Datenschutzes vertrauensvoll zusammen und informieren sich</w:t>
      </w:r>
      <w:r w:rsidR="00F74AD0">
        <w:rPr>
          <w:sz w:val="24"/>
          <w:szCs w:val="24"/>
        </w:rPr>
        <w:t>,</w:t>
      </w:r>
      <w:r w:rsidR="00CD2551" w:rsidRPr="000C21FC">
        <w:rPr>
          <w:sz w:val="24"/>
          <w:szCs w:val="24"/>
        </w:rPr>
        <w:t xml:space="preserve"> </w:t>
      </w:r>
      <w:r w:rsidR="00792C9D">
        <w:rPr>
          <w:sz w:val="24"/>
          <w:szCs w:val="24"/>
        </w:rPr>
        <w:t>soweit erforderlich</w:t>
      </w:r>
      <w:r w:rsidR="00F74AD0">
        <w:rPr>
          <w:sz w:val="24"/>
          <w:szCs w:val="24"/>
        </w:rPr>
        <w:t>,</w:t>
      </w:r>
      <w:r w:rsidR="00792C9D">
        <w:rPr>
          <w:sz w:val="24"/>
          <w:szCs w:val="24"/>
        </w:rPr>
        <w:t xml:space="preserve"> </w:t>
      </w:r>
      <w:r w:rsidR="00CD2551" w:rsidRPr="000C21FC">
        <w:rPr>
          <w:sz w:val="24"/>
          <w:szCs w:val="24"/>
        </w:rPr>
        <w:t>gegenseitig. Hierzu schaffen sie geeignete Verfahren der kontinuierlichen Zusammenarbeit.</w:t>
      </w:r>
    </w:p>
    <w:p w14:paraId="50EC7B65" w14:textId="312E9BFB" w:rsidR="00CD2551" w:rsidRPr="00CD2551" w:rsidRDefault="00F46B48" w:rsidP="00F46B48">
      <w:pPr>
        <w:tabs>
          <w:tab w:val="left" w:pos="1080"/>
        </w:tabs>
        <w:spacing w:after="0" w:line="276" w:lineRule="auto"/>
        <w:ind w:left="1080" w:hanging="360"/>
        <w:rPr>
          <w:sz w:val="24"/>
          <w:szCs w:val="24"/>
        </w:rPr>
      </w:pPr>
      <w:r>
        <w:rPr>
          <w:sz w:val="24"/>
          <w:szCs w:val="24"/>
        </w:rPr>
        <w:t>(2)</w:t>
      </w:r>
      <w:r>
        <w:rPr>
          <w:sz w:val="24"/>
          <w:szCs w:val="24"/>
        </w:rPr>
        <w:tab/>
      </w:r>
      <w:r w:rsidR="002A5F74">
        <w:rPr>
          <w:sz w:val="24"/>
          <w:szCs w:val="24"/>
        </w:rPr>
        <w:t>Jedes Organ</w:t>
      </w:r>
      <w:r w:rsidR="001A31AF">
        <w:rPr>
          <w:sz w:val="24"/>
          <w:szCs w:val="24"/>
        </w:rPr>
        <w:t xml:space="preserve"> und </w:t>
      </w:r>
      <w:r w:rsidR="002A5F74">
        <w:rPr>
          <w:sz w:val="24"/>
          <w:szCs w:val="24"/>
        </w:rPr>
        <w:t xml:space="preserve">jede Lehrkraft </w:t>
      </w:r>
      <w:r w:rsidR="00B75D3B">
        <w:rPr>
          <w:sz w:val="24"/>
          <w:szCs w:val="24"/>
        </w:rPr>
        <w:t>der Schule</w:t>
      </w:r>
      <w:r w:rsidR="001A31AF">
        <w:rPr>
          <w:sz w:val="24"/>
          <w:szCs w:val="24"/>
        </w:rPr>
        <w:t xml:space="preserve"> sowie j</w:t>
      </w:r>
      <w:r w:rsidR="002A5F74">
        <w:rPr>
          <w:sz w:val="24"/>
          <w:szCs w:val="24"/>
        </w:rPr>
        <w:t xml:space="preserve">eder Einzelne des </w:t>
      </w:r>
      <w:r w:rsidR="00B164AA">
        <w:rPr>
          <w:sz w:val="24"/>
          <w:szCs w:val="24"/>
        </w:rPr>
        <w:t>sonstigen</w:t>
      </w:r>
      <w:r w:rsidR="002A5F74">
        <w:rPr>
          <w:sz w:val="24"/>
          <w:szCs w:val="24"/>
        </w:rPr>
        <w:t xml:space="preserve"> </w:t>
      </w:r>
      <w:r w:rsidR="00B164AA">
        <w:rPr>
          <w:sz w:val="24"/>
          <w:szCs w:val="24"/>
        </w:rPr>
        <w:t>an der Schule tätigen Personals</w:t>
      </w:r>
      <w:r w:rsidR="00CD2551" w:rsidRPr="000C21FC">
        <w:rPr>
          <w:sz w:val="24"/>
          <w:szCs w:val="24"/>
        </w:rPr>
        <w:t xml:space="preserve"> meldet </w:t>
      </w:r>
      <w:r w:rsidR="005E1041">
        <w:rPr>
          <w:sz w:val="24"/>
          <w:szCs w:val="24"/>
        </w:rPr>
        <w:t xml:space="preserve">dem </w:t>
      </w:r>
      <w:r w:rsidR="008013F7">
        <w:rPr>
          <w:sz w:val="24"/>
          <w:szCs w:val="24"/>
        </w:rPr>
        <w:t xml:space="preserve">behördlichen </w:t>
      </w:r>
      <w:r w:rsidR="005E1041">
        <w:rPr>
          <w:sz w:val="24"/>
          <w:szCs w:val="24"/>
        </w:rPr>
        <w:t>Datenschutzbeauftragten</w:t>
      </w:r>
      <w:r w:rsidR="008D59B2">
        <w:rPr>
          <w:sz w:val="24"/>
          <w:szCs w:val="24"/>
        </w:rPr>
        <w:t xml:space="preserve"> </w:t>
      </w:r>
      <w:r w:rsidR="00CD2551" w:rsidRPr="000C21FC">
        <w:rPr>
          <w:sz w:val="24"/>
          <w:szCs w:val="24"/>
        </w:rPr>
        <w:lastRenderedPageBreak/>
        <w:t xml:space="preserve">unverzüglich </w:t>
      </w:r>
      <w:r w:rsidR="00E85FF7">
        <w:rPr>
          <w:sz w:val="24"/>
          <w:szCs w:val="24"/>
        </w:rPr>
        <w:t xml:space="preserve">ihm bekanntgewordene </w:t>
      </w:r>
      <w:r w:rsidR="00CD2551" w:rsidRPr="000C21FC">
        <w:rPr>
          <w:sz w:val="24"/>
          <w:szCs w:val="24"/>
        </w:rPr>
        <w:t>Verstöße gegen datenschutzrechtliche Bestimmungen.</w:t>
      </w:r>
      <w:r w:rsidR="005E1041">
        <w:rPr>
          <w:sz w:val="24"/>
          <w:szCs w:val="24"/>
        </w:rPr>
        <w:t xml:space="preserve"> Dieser meldet die Verstöße dem Schulleiter.</w:t>
      </w:r>
    </w:p>
    <w:p w14:paraId="1B46B26D" w14:textId="77777777" w:rsidR="00CD2551" w:rsidRDefault="00CD2551" w:rsidP="00CD2551">
      <w:pPr>
        <w:pStyle w:val="berschrift1"/>
      </w:pPr>
      <w:bookmarkStart w:id="9" w:name="_Toc4617306"/>
      <w:r w:rsidRPr="000C21FC">
        <w:t xml:space="preserve">Vierter </w:t>
      </w:r>
      <w:r>
        <w:t>Teil</w:t>
      </w:r>
      <w:r w:rsidRPr="000C21FC">
        <w:t>: Ablauforganisation</w:t>
      </w:r>
      <w:bookmarkEnd w:id="9"/>
    </w:p>
    <w:p w14:paraId="0237C62F" w14:textId="77777777" w:rsidR="00CD2551" w:rsidRPr="00CD2551" w:rsidRDefault="00CD2551" w:rsidP="00CD2551">
      <w:pPr>
        <w:pStyle w:val="berschrift1"/>
        <w:rPr>
          <w:szCs w:val="24"/>
        </w:rPr>
      </w:pPr>
      <w:bookmarkStart w:id="10" w:name="_Toc4617307"/>
      <w:r w:rsidRPr="00CD2551">
        <w:rPr>
          <w:szCs w:val="24"/>
        </w:rPr>
        <w:t>Abschnitt 1: Allgemeine Grundsätze zur Gewährleistung des Datenschutzes</w:t>
      </w:r>
      <w:bookmarkEnd w:id="10"/>
    </w:p>
    <w:p w14:paraId="30BAB099" w14:textId="77777777" w:rsidR="00CD2551" w:rsidRPr="00CD2551" w:rsidRDefault="00CD2551" w:rsidP="00CD2551">
      <w:pPr>
        <w:pStyle w:val="berschrift1"/>
        <w:rPr>
          <w:szCs w:val="24"/>
        </w:rPr>
      </w:pPr>
      <w:bookmarkStart w:id="11" w:name="_Toc4617308"/>
      <w:r w:rsidRPr="00CD2551">
        <w:rPr>
          <w:szCs w:val="24"/>
        </w:rPr>
        <w:t>§ 7 Information der Beschäftigten</w:t>
      </w:r>
      <w:bookmarkEnd w:id="11"/>
      <w:r w:rsidRPr="00CD2551">
        <w:rPr>
          <w:szCs w:val="24"/>
        </w:rPr>
        <w:t xml:space="preserve">  </w:t>
      </w:r>
    </w:p>
    <w:p w14:paraId="0515A7EB" w14:textId="77777777" w:rsidR="00CD2551" w:rsidRDefault="00CD2551" w:rsidP="00F46B48">
      <w:pPr>
        <w:spacing w:after="0" w:line="276" w:lineRule="auto"/>
        <w:ind w:left="708"/>
        <w:rPr>
          <w:sz w:val="24"/>
          <w:szCs w:val="24"/>
        </w:rPr>
      </w:pPr>
      <w:r w:rsidRPr="000C21FC">
        <w:rPr>
          <w:sz w:val="24"/>
          <w:szCs w:val="24"/>
        </w:rPr>
        <w:t>Die</w:t>
      </w:r>
      <w:r w:rsidR="008C24A8">
        <w:rPr>
          <w:sz w:val="24"/>
          <w:szCs w:val="24"/>
        </w:rPr>
        <w:t xml:space="preserve"> </w:t>
      </w:r>
      <w:r w:rsidR="001A31AF">
        <w:rPr>
          <w:sz w:val="24"/>
          <w:szCs w:val="24"/>
        </w:rPr>
        <w:t>O</w:t>
      </w:r>
      <w:r w:rsidR="00B75D3B">
        <w:rPr>
          <w:sz w:val="24"/>
          <w:szCs w:val="24"/>
        </w:rPr>
        <w:t>rgane und Lehrkräfte der Schule</w:t>
      </w:r>
      <w:r w:rsidR="001A31AF">
        <w:rPr>
          <w:sz w:val="24"/>
          <w:szCs w:val="24"/>
        </w:rPr>
        <w:t xml:space="preserve"> sowie das </w:t>
      </w:r>
      <w:r w:rsidR="00B164AA">
        <w:rPr>
          <w:sz w:val="24"/>
          <w:szCs w:val="24"/>
        </w:rPr>
        <w:t xml:space="preserve">sonstige </w:t>
      </w:r>
      <w:r w:rsidR="00636358">
        <w:rPr>
          <w:sz w:val="24"/>
          <w:szCs w:val="24"/>
        </w:rPr>
        <w:t>an der Schule tätige Personal</w:t>
      </w:r>
      <w:r w:rsidRPr="000C21FC">
        <w:rPr>
          <w:sz w:val="24"/>
          <w:szCs w:val="24"/>
        </w:rPr>
        <w:t xml:space="preserve"> sind durch Richtlinien zum Datenschutz</w:t>
      </w:r>
      <w:r w:rsidRPr="000C21FC">
        <w:rPr>
          <w:rStyle w:val="Funotenzeichen"/>
          <w:sz w:val="24"/>
          <w:szCs w:val="24"/>
        </w:rPr>
        <w:footnoteReference w:id="12"/>
      </w:r>
      <w:r w:rsidRPr="000C21FC">
        <w:rPr>
          <w:sz w:val="24"/>
          <w:szCs w:val="24"/>
        </w:rPr>
        <w:t xml:space="preserve"> und auf sonstige Art und Weise</w:t>
      </w:r>
      <w:r w:rsidRPr="000C21FC">
        <w:rPr>
          <w:rStyle w:val="Funotenzeichen"/>
          <w:sz w:val="24"/>
          <w:szCs w:val="24"/>
        </w:rPr>
        <w:footnoteReference w:id="13"/>
      </w:r>
      <w:r w:rsidRPr="000C21FC">
        <w:rPr>
          <w:sz w:val="24"/>
          <w:szCs w:val="24"/>
        </w:rPr>
        <w:t xml:space="preserve"> für den Umgang mit personenbezogenen Daten zu sensibilisieren.</w:t>
      </w:r>
    </w:p>
    <w:p w14:paraId="2AD78DAE" w14:textId="77777777" w:rsidR="00CD2551" w:rsidRPr="00CD2551" w:rsidRDefault="00CD2551" w:rsidP="00CD2551">
      <w:pPr>
        <w:pStyle w:val="berschrift1"/>
      </w:pPr>
      <w:bookmarkStart w:id="12" w:name="_Toc4617309"/>
      <w:r w:rsidRPr="00CD2551">
        <w:t>§ 8 Beteiligung des behördlichen Datenschutzbeauftragten</w:t>
      </w:r>
      <w:bookmarkEnd w:id="12"/>
    </w:p>
    <w:p w14:paraId="2A63259A" w14:textId="1C143501" w:rsidR="00CD2551" w:rsidRPr="000C21FC" w:rsidRDefault="00CD2551" w:rsidP="00F46B48">
      <w:pPr>
        <w:tabs>
          <w:tab w:val="left" w:pos="1080"/>
        </w:tabs>
        <w:spacing w:after="0" w:line="276" w:lineRule="auto"/>
        <w:ind w:left="1080" w:hanging="360"/>
        <w:rPr>
          <w:sz w:val="24"/>
          <w:szCs w:val="24"/>
        </w:rPr>
      </w:pPr>
      <w:r w:rsidRPr="000C21FC">
        <w:rPr>
          <w:sz w:val="24"/>
          <w:szCs w:val="24"/>
        </w:rPr>
        <w:t>(1)</w:t>
      </w:r>
      <w:r w:rsidR="00F46B48">
        <w:rPr>
          <w:sz w:val="24"/>
          <w:szCs w:val="24"/>
        </w:rPr>
        <w:tab/>
      </w:r>
      <w:r w:rsidRPr="000C21FC">
        <w:rPr>
          <w:sz w:val="24"/>
          <w:szCs w:val="24"/>
        </w:rPr>
        <w:t xml:space="preserve">Der behördliche Datenschutzbeauftragte wird frühzeitig in alle wesentlichen Datenschutzfragen eingebunden und von </w:t>
      </w:r>
      <w:r w:rsidR="00F65D53">
        <w:rPr>
          <w:sz w:val="24"/>
          <w:szCs w:val="24"/>
        </w:rPr>
        <w:t>dem Schulleiter</w:t>
      </w:r>
      <w:r w:rsidRPr="000C21FC">
        <w:rPr>
          <w:sz w:val="24"/>
          <w:szCs w:val="24"/>
        </w:rPr>
        <w:t>, dem Systembetreuer, dem IT-Sachgebiet des Sachaufwandsträgers, den</w:t>
      </w:r>
      <w:r w:rsidR="00FA5914">
        <w:rPr>
          <w:sz w:val="24"/>
          <w:szCs w:val="24"/>
        </w:rPr>
        <w:t xml:space="preserve"> Organen und Lehrkräften der Schule,</w:t>
      </w:r>
      <w:r w:rsidRPr="00F46B48">
        <w:rPr>
          <w:sz w:val="24"/>
          <w:szCs w:val="24"/>
        </w:rPr>
        <w:t xml:space="preserve"> </w:t>
      </w:r>
      <w:r w:rsidR="00FA5914">
        <w:rPr>
          <w:sz w:val="24"/>
          <w:szCs w:val="24"/>
        </w:rPr>
        <w:t xml:space="preserve">den </w:t>
      </w:r>
      <w:r w:rsidRPr="00F46B48">
        <w:rPr>
          <w:sz w:val="24"/>
          <w:szCs w:val="24"/>
        </w:rPr>
        <w:t xml:space="preserve">Personen mit </w:t>
      </w:r>
      <w:r w:rsidR="00B848FB">
        <w:rPr>
          <w:sz w:val="24"/>
          <w:szCs w:val="24"/>
        </w:rPr>
        <w:t xml:space="preserve">zusätzlichen datenschutzrechtlichen </w:t>
      </w:r>
      <w:r w:rsidR="00CA258C">
        <w:rPr>
          <w:sz w:val="24"/>
          <w:szCs w:val="24"/>
        </w:rPr>
        <w:t>Aufgaben</w:t>
      </w:r>
      <w:r w:rsidR="00B848FB">
        <w:rPr>
          <w:sz w:val="24"/>
          <w:szCs w:val="24"/>
        </w:rPr>
        <w:t xml:space="preserve"> (siehe § 4 Abs. 1)</w:t>
      </w:r>
      <w:r w:rsidRPr="000C21FC">
        <w:rPr>
          <w:sz w:val="24"/>
          <w:szCs w:val="24"/>
        </w:rPr>
        <w:t xml:space="preserve"> </w:t>
      </w:r>
      <w:r w:rsidR="00FA5914">
        <w:rPr>
          <w:sz w:val="24"/>
          <w:szCs w:val="24"/>
        </w:rPr>
        <w:t xml:space="preserve">und dem sonstigen an der Schule tätigen Personal </w:t>
      </w:r>
      <w:r w:rsidRPr="000C21FC">
        <w:rPr>
          <w:sz w:val="24"/>
          <w:szCs w:val="24"/>
        </w:rPr>
        <w:t>bei der Erfüllung seiner Aufgaben unterstützt.</w:t>
      </w:r>
    </w:p>
    <w:p w14:paraId="38A6532C" w14:textId="77777777" w:rsidR="00CD2551" w:rsidRPr="000C21FC" w:rsidRDefault="00F46B48" w:rsidP="00F46B48">
      <w:pPr>
        <w:tabs>
          <w:tab w:val="left" w:pos="1080"/>
        </w:tabs>
        <w:spacing w:after="0" w:line="276" w:lineRule="auto"/>
        <w:ind w:left="1080" w:hanging="360"/>
        <w:rPr>
          <w:sz w:val="24"/>
          <w:szCs w:val="24"/>
        </w:rPr>
      </w:pPr>
      <w:r>
        <w:rPr>
          <w:sz w:val="24"/>
          <w:szCs w:val="24"/>
        </w:rPr>
        <w:t>(2)</w:t>
      </w:r>
      <w:r>
        <w:rPr>
          <w:sz w:val="24"/>
          <w:szCs w:val="24"/>
        </w:rPr>
        <w:tab/>
      </w:r>
      <w:r w:rsidR="00CD2551" w:rsidRPr="000C21FC">
        <w:rPr>
          <w:sz w:val="24"/>
          <w:szCs w:val="24"/>
        </w:rPr>
        <w:t>Ihm ist vor dem erstmaligen Einsatz oder einer wesentlichen Änderung eines automatisierten Verfahrens, mit dem personenbezogene Daten verarbeitet werden, Gelegenheit zur Stellungnahme zu geben</w:t>
      </w:r>
      <w:r w:rsidR="00B848FB">
        <w:rPr>
          <w:sz w:val="24"/>
          <w:szCs w:val="24"/>
        </w:rPr>
        <w:t xml:space="preserve"> (vgl. Art. 12 Abs. 1 </w:t>
      </w:r>
      <w:proofErr w:type="spellStart"/>
      <w:r w:rsidR="00B848FB">
        <w:rPr>
          <w:sz w:val="24"/>
          <w:szCs w:val="24"/>
        </w:rPr>
        <w:t>BayDSG</w:t>
      </w:r>
      <w:proofErr w:type="spellEnd"/>
      <w:r w:rsidR="00B848FB">
        <w:rPr>
          <w:sz w:val="24"/>
          <w:szCs w:val="24"/>
        </w:rPr>
        <w:t>)</w:t>
      </w:r>
      <w:r w:rsidR="00CD2551" w:rsidRPr="000C21FC">
        <w:rPr>
          <w:sz w:val="24"/>
          <w:szCs w:val="24"/>
        </w:rPr>
        <w:t>.</w:t>
      </w:r>
    </w:p>
    <w:p w14:paraId="5FD18ABC" w14:textId="77777777" w:rsidR="00CD2551" w:rsidRPr="000C21FC" w:rsidRDefault="00F46B48" w:rsidP="00F46B48">
      <w:pPr>
        <w:tabs>
          <w:tab w:val="left" w:pos="1080"/>
        </w:tabs>
        <w:spacing w:after="0" w:line="276" w:lineRule="auto"/>
        <w:ind w:left="1080" w:hanging="360"/>
        <w:rPr>
          <w:sz w:val="24"/>
          <w:szCs w:val="24"/>
        </w:rPr>
      </w:pPr>
      <w:r>
        <w:rPr>
          <w:sz w:val="24"/>
          <w:szCs w:val="24"/>
        </w:rPr>
        <w:t>(3)</w:t>
      </w:r>
      <w:r>
        <w:rPr>
          <w:sz w:val="24"/>
          <w:szCs w:val="24"/>
        </w:rPr>
        <w:tab/>
      </w:r>
      <w:r w:rsidR="00CD2551" w:rsidRPr="000C21FC">
        <w:rPr>
          <w:sz w:val="24"/>
          <w:szCs w:val="24"/>
        </w:rPr>
        <w:t xml:space="preserve">Vor dem Einsatz einer Videoüberwachung sind dem behördlichen Datenschutzbeauftragten der Zweck, die räumliche Ausdehnung und die Dauer der Videoüberwachung, der betroffene Personenkreis, die Maßnahmen nach Art. 24 Abs. 2 </w:t>
      </w:r>
      <w:proofErr w:type="spellStart"/>
      <w:r w:rsidR="00CD2551" w:rsidRPr="000C21FC">
        <w:rPr>
          <w:sz w:val="24"/>
          <w:szCs w:val="24"/>
        </w:rPr>
        <w:t>BayDSG</w:t>
      </w:r>
      <w:proofErr w:type="spellEnd"/>
      <w:r w:rsidR="00CD2551" w:rsidRPr="000C21FC">
        <w:rPr>
          <w:sz w:val="24"/>
          <w:szCs w:val="24"/>
        </w:rPr>
        <w:t xml:space="preserve"> und die vorgesehenen Auswertungen mitzuteilen. Ihm ist Gelegenheit zur Stellungnahme zu geben.</w:t>
      </w:r>
    </w:p>
    <w:p w14:paraId="04C440A4" w14:textId="5BC63214" w:rsidR="002C744C" w:rsidRDefault="00F46B48" w:rsidP="00F46B48">
      <w:pPr>
        <w:tabs>
          <w:tab w:val="left" w:pos="1080"/>
        </w:tabs>
        <w:spacing w:after="0" w:line="276" w:lineRule="auto"/>
        <w:ind w:left="1080" w:hanging="360"/>
        <w:rPr>
          <w:sz w:val="24"/>
          <w:szCs w:val="24"/>
        </w:rPr>
      </w:pPr>
      <w:r>
        <w:rPr>
          <w:sz w:val="24"/>
          <w:szCs w:val="24"/>
        </w:rPr>
        <w:t>(4)</w:t>
      </w:r>
      <w:r>
        <w:rPr>
          <w:sz w:val="24"/>
          <w:szCs w:val="24"/>
        </w:rPr>
        <w:tab/>
      </w:r>
      <w:r w:rsidR="00CD2551" w:rsidRPr="000C21FC">
        <w:rPr>
          <w:sz w:val="24"/>
          <w:szCs w:val="24"/>
        </w:rPr>
        <w:t>Der behördliche Datenschutzbeauftragte ist im Vorfeld von Vergabeverfahren und neuer Fachverfahren sowie vor der Beschaffung von IT-Hard- und Software zu beteiligen, wenn datenschutzrechtlich bedeutsame Anschaffungen</w:t>
      </w:r>
      <w:r w:rsidR="00CD2551" w:rsidRPr="00422D7A">
        <w:rPr>
          <w:vertAlign w:val="superscript"/>
        </w:rPr>
        <w:footnoteReference w:id="14"/>
      </w:r>
      <w:r w:rsidR="00CD2551" w:rsidRPr="000C21FC">
        <w:rPr>
          <w:sz w:val="24"/>
          <w:szCs w:val="24"/>
        </w:rPr>
        <w:t xml:space="preserve"> geplant werden</w:t>
      </w:r>
      <w:r w:rsidR="008C207A">
        <w:rPr>
          <w:sz w:val="24"/>
          <w:szCs w:val="24"/>
        </w:rPr>
        <w:t xml:space="preserve"> und die Schule an der </w:t>
      </w:r>
      <w:r w:rsidR="00AD4D51">
        <w:rPr>
          <w:sz w:val="24"/>
          <w:szCs w:val="24"/>
        </w:rPr>
        <w:t>Beschaff</w:t>
      </w:r>
      <w:r w:rsidR="000A197A">
        <w:rPr>
          <w:sz w:val="24"/>
          <w:szCs w:val="24"/>
        </w:rPr>
        <w:t>ung</w:t>
      </w:r>
      <w:r w:rsidR="00AD4D51">
        <w:rPr>
          <w:sz w:val="24"/>
          <w:szCs w:val="24"/>
        </w:rPr>
        <w:t xml:space="preserve"> beteilig</w:t>
      </w:r>
      <w:r w:rsidR="008C207A">
        <w:rPr>
          <w:sz w:val="24"/>
          <w:szCs w:val="24"/>
        </w:rPr>
        <w:t xml:space="preserve"> </w:t>
      </w:r>
      <w:r w:rsidR="00AD4D51">
        <w:rPr>
          <w:sz w:val="24"/>
          <w:szCs w:val="24"/>
        </w:rPr>
        <w:t>ist</w:t>
      </w:r>
      <w:r w:rsidR="00CD2551" w:rsidRPr="000C21FC">
        <w:rPr>
          <w:sz w:val="24"/>
          <w:szCs w:val="24"/>
        </w:rPr>
        <w:t>.</w:t>
      </w:r>
    </w:p>
    <w:p w14:paraId="77F08E18" w14:textId="6120F1EE" w:rsidR="002C744C" w:rsidRDefault="002C744C" w:rsidP="00CD2551">
      <w:pPr>
        <w:pStyle w:val="berschrift1"/>
      </w:pPr>
      <w:bookmarkStart w:id="13" w:name="_Toc4617310"/>
      <w:r w:rsidRPr="00CD2551">
        <w:t>§ 9 Gewährleistung der Richtigkeit und Vollständigkeit des Verarbeitungsverzeichnisses</w:t>
      </w:r>
      <w:bookmarkEnd w:id="13"/>
      <w:r w:rsidR="00000385">
        <w:t xml:space="preserve"> nach Art. 30 DSGVO</w:t>
      </w:r>
    </w:p>
    <w:p w14:paraId="69429523" w14:textId="77777777" w:rsidR="004A6308" w:rsidRDefault="000B72A2" w:rsidP="00F46B48">
      <w:pPr>
        <w:tabs>
          <w:tab w:val="left" w:pos="1080"/>
        </w:tabs>
        <w:spacing w:after="0" w:line="276" w:lineRule="auto"/>
        <w:ind w:left="1080" w:hanging="360"/>
        <w:rPr>
          <w:sz w:val="24"/>
          <w:szCs w:val="24"/>
        </w:rPr>
      </w:pPr>
      <w:r>
        <w:rPr>
          <w:sz w:val="24"/>
          <w:szCs w:val="24"/>
        </w:rPr>
        <w:t>(1)</w:t>
      </w:r>
      <w:r>
        <w:rPr>
          <w:sz w:val="24"/>
          <w:szCs w:val="24"/>
        </w:rPr>
        <w:tab/>
        <w:t>Die erstmalige Erarbeitung sowie Erstellung der einzelnen Beschreibungen der Verarbeitungstätigkeiten obliegt dem Schulleiter. Hierbei wird er von dem Datenschutzbeauftragten der Schule</w:t>
      </w:r>
      <w:r w:rsidR="00497788">
        <w:rPr>
          <w:sz w:val="24"/>
          <w:szCs w:val="24"/>
        </w:rPr>
        <w:t xml:space="preserve"> beraten und überwacht.</w:t>
      </w:r>
    </w:p>
    <w:p w14:paraId="62882999" w14:textId="67094255" w:rsidR="002C744C" w:rsidRPr="000C21FC" w:rsidRDefault="00F46B48" w:rsidP="00F46B48">
      <w:pPr>
        <w:tabs>
          <w:tab w:val="left" w:pos="1080"/>
        </w:tabs>
        <w:spacing w:after="0" w:line="276" w:lineRule="auto"/>
        <w:ind w:left="1080" w:hanging="360"/>
        <w:rPr>
          <w:sz w:val="24"/>
          <w:szCs w:val="24"/>
        </w:rPr>
      </w:pPr>
      <w:r>
        <w:rPr>
          <w:sz w:val="24"/>
          <w:szCs w:val="24"/>
        </w:rPr>
        <w:lastRenderedPageBreak/>
        <w:t>(</w:t>
      </w:r>
      <w:r w:rsidR="000B72A2">
        <w:rPr>
          <w:sz w:val="24"/>
          <w:szCs w:val="24"/>
        </w:rPr>
        <w:t>2</w:t>
      </w:r>
      <w:r>
        <w:rPr>
          <w:sz w:val="24"/>
          <w:szCs w:val="24"/>
        </w:rPr>
        <w:t>)</w:t>
      </w:r>
      <w:r>
        <w:rPr>
          <w:sz w:val="24"/>
          <w:szCs w:val="24"/>
        </w:rPr>
        <w:tab/>
      </w:r>
      <w:r w:rsidR="002C744C" w:rsidRPr="000C21FC">
        <w:rPr>
          <w:sz w:val="24"/>
          <w:szCs w:val="24"/>
        </w:rPr>
        <w:t xml:space="preserve">Die </w:t>
      </w:r>
      <w:r w:rsidR="00A47C40">
        <w:rPr>
          <w:sz w:val="24"/>
          <w:szCs w:val="24"/>
        </w:rPr>
        <w:t>Organe</w:t>
      </w:r>
      <w:r w:rsidR="001A31AF">
        <w:rPr>
          <w:sz w:val="24"/>
          <w:szCs w:val="24"/>
        </w:rPr>
        <w:t xml:space="preserve"> und </w:t>
      </w:r>
      <w:r w:rsidR="006250F5">
        <w:rPr>
          <w:sz w:val="24"/>
          <w:szCs w:val="24"/>
        </w:rPr>
        <w:t xml:space="preserve">Lehrkräfte </w:t>
      </w:r>
      <w:r w:rsidR="00B75D3B">
        <w:rPr>
          <w:sz w:val="24"/>
          <w:szCs w:val="24"/>
        </w:rPr>
        <w:t>der Schule</w:t>
      </w:r>
      <w:r w:rsidR="00B164AA">
        <w:rPr>
          <w:sz w:val="24"/>
          <w:szCs w:val="24"/>
        </w:rPr>
        <w:t xml:space="preserve"> sowie das sonstige</w:t>
      </w:r>
      <w:r w:rsidR="006250F5">
        <w:rPr>
          <w:sz w:val="24"/>
          <w:szCs w:val="24"/>
        </w:rPr>
        <w:t xml:space="preserve"> an der Schule tätige Personal</w:t>
      </w:r>
      <w:r w:rsidR="00A47C40">
        <w:rPr>
          <w:sz w:val="24"/>
          <w:szCs w:val="24"/>
        </w:rPr>
        <w:t xml:space="preserve"> </w:t>
      </w:r>
      <w:r w:rsidR="002C744C" w:rsidRPr="000C21FC">
        <w:rPr>
          <w:sz w:val="24"/>
          <w:szCs w:val="24"/>
        </w:rPr>
        <w:t>melden der für die Führung des Verarbeitungsverzeich</w:t>
      </w:r>
      <w:r w:rsidR="003A0957">
        <w:rPr>
          <w:sz w:val="24"/>
          <w:szCs w:val="24"/>
        </w:rPr>
        <w:t xml:space="preserve">nisses zuständigen Person (vgl. </w:t>
      </w:r>
      <w:r w:rsidR="002C744C" w:rsidRPr="000C21FC">
        <w:rPr>
          <w:sz w:val="24"/>
          <w:szCs w:val="24"/>
        </w:rPr>
        <w:t xml:space="preserve">§ </w:t>
      </w:r>
      <w:r w:rsidR="00526327">
        <w:rPr>
          <w:sz w:val="24"/>
          <w:szCs w:val="24"/>
        </w:rPr>
        <w:t xml:space="preserve">2 </w:t>
      </w:r>
      <w:r w:rsidR="003A5274">
        <w:rPr>
          <w:sz w:val="24"/>
          <w:szCs w:val="24"/>
        </w:rPr>
        <w:t xml:space="preserve">Abs. 6 </w:t>
      </w:r>
      <w:r w:rsidR="00526327">
        <w:rPr>
          <w:sz w:val="24"/>
          <w:szCs w:val="24"/>
        </w:rPr>
        <w:t>bzw. § 5</w:t>
      </w:r>
      <w:r w:rsidR="002C744C" w:rsidRPr="000C21FC">
        <w:rPr>
          <w:sz w:val="24"/>
          <w:szCs w:val="24"/>
        </w:rPr>
        <w:t xml:space="preserve">) unaufgefordert die neu aufgenommenen Verarbeitungstätigkeiten </w:t>
      </w:r>
      <w:r w:rsidR="00000385">
        <w:rPr>
          <w:sz w:val="24"/>
          <w:szCs w:val="24"/>
        </w:rPr>
        <w:t xml:space="preserve">und -verfahren </w:t>
      </w:r>
      <w:r w:rsidR="002C744C" w:rsidRPr="000C21FC">
        <w:rPr>
          <w:sz w:val="24"/>
          <w:szCs w:val="24"/>
        </w:rPr>
        <w:t>sowie wesentliche Änderungen bereits gemeldeter Verarbeitungstätigkeiten</w:t>
      </w:r>
      <w:r w:rsidR="00000385">
        <w:rPr>
          <w:sz w:val="24"/>
          <w:szCs w:val="24"/>
        </w:rPr>
        <w:t xml:space="preserve"> und -verfahren</w:t>
      </w:r>
      <w:r w:rsidR="002C744C" w:rsidRPr="000C21FC">
        <w:rPr>
          <w:sz w:val="24"/>
          <w:szCs w:val="24"/>
        </w:rPr>
        <w:t>.</w:t>
      </w:r>
    </w:p>
    <w:p w14:paraId="1CB0CE97" w14:textId="2380BCBE" w:rsidR="002C744C" w:rsidRPr="000C21FC" w:rsidRDefault="00F46B48" w:rsidP="00F46B48">
      <w:pPr>
        <w:tabs>
          <w:tab w:val="left" w:pos="1080"/>
        </w:tabs>
        <w:spacing w:after="0" w:line="276" w:lineRule="auto"/>
        <w:ind w:left="1080" w:hanging="360"/>
        <w:rPr>
          <w:sz w:val="24"/>
          <w:szCs w:val="24"/>
        </w:rPr>
      </w:pPr>
      <w:r w:rsidRPr="00E51BC0">
        <w:rPr>
          <w:sz w:val="24"/>
          <w:szCs w:val="24"/>
        </w:rPr>
        <w:t>(</w:t>
      </w:r>
      <w:r w:rsidR="000B72A2" w:rsidRPr="00E51BC0">
        <w:rPr>
          <w:sz w:val="24"/>
          <w:szCs w:val="24"/>
        </w:rPr>
        <w:t>3</w:t>
      </w:r>
      <w:r w:rsidRPr="00E51BC0">
        <w:rPr>
          <w:sz w:val="24"/>
          <w:szCs w:val="24"/>
        </w:rPr>
        <w:t>)</w:t>
      </w:r>
      <w:r w:rsidRPr="00E51BC0">
        <w:rPr>
          <w:sz w:val="24"/>
          <w:szCs w:val="24"/>
        </w:rPr>
        <w:tab/>
      </w:r>
      <w:r w:rsidR="0039151A" w:rsidRPr="00E51BC0">
        <w:rPr>
          <w:sz w:val="24"/>
          <w:szCs w:val="24"/>
        </w:rPr>
        <w:t xml:space="preserve">Für die </w:t>
      </w:r>
      <w:r w:rsidR="002C744C" w:rsidRPr="00E51BC0">
        <w:rPr>
          <w:sz w:val="24"/>
          <w:szCs w:val="24"/>
        </w:rPr>
        <w:t xml:space="preserve">Meldung ist das </w:t>
      </w:r>
      <w:r w:rsidR="00F36095" w:rsidRPr="00E51BC0">
        <w:rPr>
          <w:sz w:val="24"/>
          <w:szCs w:val="24"/>
        </w:rPr>
        <w:t>vom Staatsministerium zur Verfügung gestellte Formblatt</w:t>
      </w:r>
      <w:r w:rsidR="002C744C" w:rsidRPr="00E51BC0">
        <w:rPr>
          <w:sz w:val="24"/>
          <w:szCs w:val="24"/>
        </w:rPr>
        <w:t xml:space="preserve"> zu verwenden.</w:t>
      </w:r>
    </w:p>
    <w:p w14:paraId="45F241EF" w14:textId="11FC253D" w:rsidR="002C744C" w:rsidRDefault="00F46B48" w:rsidP="00F46B48">
      <w:pPr>
        <w:tabs>
          <w:tab w:val="left" w:pos="1080"/>
        </w:tabs>
        <w:spacing w:after="0" w:line="276" w:lineRule="auto"/>
        <w:ind w:left="1080" w:hanging="360"/>
        <w:rPr>
          <w:sz w:val="24"/>
          <w:szCs w:val="24"/>
        </w:rPr>
      </w:pPr>
      <w:r>
        <w:rPr>
          <w:sz w:val="24"/>
          <w:szCs w:val="24"/>
        </w:rPr>
        <w:t>(</w:t>
      </w:r>
      <w:r w:rsidR="000B72A2">
        <w:rPr>
          <w:sz w:val="24"/>
          <w:szCs w:val="24"/>
        </w:rPr>
        <w:t>4</w:t>
      </w:r>
      <w:r>
        <w:rPr>
          <w:sz w:val="24"/>
          <w:szCs w:val="24"/>
        </w:rPr>
        <w:t>)</w:t>
      </w:r>
      <w:r>
        <w:rPr>
          <w:sz w:val="24"/>
          <w:szCs w:val="24"/>
        </w:rPr>
        <w:tab/>
      </w:r>
      <w:r w:rsidR="002C744C" w:rsidRPr="000C21FC">
        <w:rPr>
          <w:sz w:val="24"/>
          <w:szCs w:val="24"/>
        </w:rPr>
        <w:t xml:space="preserve">Die für die Führung des Verarbeitungsverzeichnisses zuständige Person </w:t>
      </w:r>
      <w:r w:rsidR="003A5274">
        <w:rPr>
          <w:sz w:val="24"/>
          <w:szCs w:val="24"/>
        </w:rPr>
        <w:t xml:space="preserve">(vgl. § 2 Abs. 6 bzw. § 5) </w:t>
      </w:r>
      <w:r w:rsidR="002C744C" w:rsidRPr="000C21FC">
        <w:rPr>
          <w:sz w:val="24"/>
          <w:szCs w:val="24"/>
        </w:rPr>
        <w:t xml:space="preserve">überprüft mit Unterstützung </w:t>
      </w:r>
      <w:r w:rsidR="005C7050">
        <w:rPr>
          <w:sz w:val="24"/>
          <w:szCs w:val="24"/>
        </w:rPr>
        <w:t>etwaiger</w:t>
      </w:r>
      <w:r w:rsidR="005C7050" w:rsidRPr="000C21FC">
        <w:rPr>
          <w:sz w:val="24"/>
          <w:szCs w:val="24"/>
        </w:rPr>
        <w:t xml:space="preserve"> </w:t>
      </w:r>
      <w:r w:rsidR="00526327">
        <w:rPr>
          <w:sz w:val="24"/>
          <w:szCs w:val="24"/>
        </w:rPr>
        <w:t>Personen mit zusätzlichen datenschutzrechtlichen Aufgaben</w:t>
      </w:r>
      <w:r w:rsidR="002C744C" w:rsidRPr="00422D7A">
        <w:rPr>
          <w:vertAlign w:val="superscript"/>
        </w:rPr>
        <w:footnoteReference w:id="15"/>
      </w:r>
      <w:r w:rsidR="002C744C" w:rsidRPr="000C21FC">
        <w:rPr>
          <w:sz w:val="24"/>
          <w:szCs w:val="24"/>
        </w:rPr>
        <w:t xml:space="preserve"> das Verarbeitungsverzeichnis auf Richtigkeit und Vollständigkeit und hält es aktuell.</w:t>
      </w:r>
    </w:p>
    <w:p w14:paraId="79D847CF" w14:textId="77777777" w:rsidR="002C744C" w:rsidRDefault="002C744C" w:rsidP="00CD2551">
      <w:pPr>
        <w:pStyle w:val="berschrift1"/>
      </w:pPr>
      <w:bookmarkStart w:id="14" w:name="_Toc4617311"/>
      <w:r w:rsidRPr="000C21FC">
        <w:t>Abschnitt 2: Gewährleistung besonderer datenschutzrechtlicher Verpflichtungen</w:t>
      </w:r>
      <w:bookmarkEnd w:id="14"/>
      <w:r w:rsidRPr="000C21FC">
        <w:t xml:space="preserve"> </w:t>
      </w:r>
    </w:p>
    <w:p w14:paraId="7947D62B" w14:textId="77777777" w:rsidR="002C744C" w:rsidRPr="00CD2551" w:rsidRDefault="002C744C" w:rsidP="00CD2551">
      <w:pPr>
        <w:pStyle w:val="berschrift1"/>
      </w:pPr>
      <w:bookmarkStart w:id="15" w:name="_Toc4617312"/>
      <w:r w:rsidRPr="00CD2551">
        <w:t>§ 10 Verfahren bei Datenschutzverletzungen nach Art. 33 und Art. 34 DSGVO</w:t>
      </w:r>
      <w:bookmarkEnd w:id="15"/>
      <w:r w:rsidR="00E24E90">
        <w:rPr>
          <w:rStyle w:val="Funotenzeichen"/>
        </w:rPr>
        <w:footnoteReference w:id="16"/>
      </w:r>
    </w:p>
    <w:p w14:paraId="53F02721" w14:textId="77777777" w:rsidR="002C744C" w:rsidRPr="000C21FC" w:rsidRDefault="00F46B48" w:rsidP="00F46B48">
      <w:pPr>
        <w:tabs>
          <w:tab w:val="left" w:pos="1080"/>
        </w:tabs>
        <w:spacing w:after="0" w:line="276" w:lineRule="auto"/>
        <w:ind w:left="1080" w:hanging="360"/>
        <w:rPr>
          <w:sz w:val="24"/>
          <w:szCs w:val="24"/>
        </w:rPr>
      </w:pPr>
      <w:r>
        <w:rPr>
          <w:sz w:val="24"/>
          <w:szCs w:val="24"/>
        </w:rPr>
        <w:t>(1)</w:t>
      </w:r>
      <w:r>
        <w:rPr>
          <w:sz w:val="24"/>
          <w:szCs w:val="24"/>
        </w:rPr>
        <w:tab/>
      </w:r>
      <w:r w:rsidR="002C744C" w:rsidRPr="000C21FC">
        <w:rPr>
          <w:sz w:val="24"/>
          <w:szCs w:val="24"/>
        </w:rPr>
        <w:t>Im Fall einer Verletzung des Schutzes personenbe</w:t>
      </w:r>
      <w:r>
        <w:rPr>
          <w:sz w:val="24"/>
          <w:szCs w:val="24"/>
        </w:rPr>
        <w:t>zogener Daten im Sinne von Art. </w:t>
      </w:r>
      <w:r w:rsidR="002C744C" w:rsidRPr="000C21FC">
        <w:rPr>
          <w:sz w:val="24"/>
          <w:szCs w:val="24"/>
        </w:rPr>
        <w:t xml:space="preserve">4 Nr. 12 DSGVO informiert die jeweilige Person, der die Datenschutzverletzung bekannt geworden ist, unverzüglich den behördlichen Datenschutzbeauftragten hierüber.  </w:t>
      </w:r>
    </w:p>
    <w:p w14:paraId="3F1A1267" w14:textId="205B494C" w:rsidR="002C744C" w:rsidRPr="000C21FC" w:rsidRDefault="00F46B48" w:rsidP="00F46B48">
      <w:pPr>
        <w:tabs>
          <w:tab w:val="left" w:pos="1080"/>
        </w:tabs>
        <w:spacing w:after="0" w:line="276" w:lineRule="auto"/>
        <w:ind w:left="1080" w:hanging="360"/>
        <w:rPr>
          <w:sz w:val="24"/>
          <w:szCs w:val="24"/>
        </w:rPr>
      </w:pPr>
      <w:r>
        <w:rPr>
          <w:sz w:val="24"/>
          <w:szCs w:val="24"/>
        </w:rPr>
        <w:t>(2)</w:t>
      </w:r>
      <w:r>
        <w:rPr>
          <w:sz w:val="24"/>
          <w:szCs w:val="24"/>
        </w:rPr>
        <w:tab/>
      </w:r>
      <w:r w:rsidR="002C744C" w:rsidRPr="000C21FC">
        <w:rPr>
          <w:sz w:val="24"/>
          <w:szCs w:val="24"/>
        </w:rPr>
        <w:t xml:space="preserve">Soweit </w:t>
      </w:r>
      <w:r w:rsidR="00CD0A73">
        <w:rPr>
          <w:sz w:val="24"/>
          <w:szCs w:val="24"/>
        </w:rPr>
        <w:t>dem Schulleiter</w:t>
      </w:r>
      <w:r w:rsidR="00CD0A73" w:rsidRPr="000C21FC">
        <w:rPr>
          <w:sz w:val="24"/>
          <w:szCs w:val="24"/>
        </w:rPr>
        <w:t xml:space="preserve"> </w:t>
      </w:r>
      <w:r w:rsidR="002C744C" w:rsidRPr="000C21FC">
        <w:rPr>
          <w:sz w:val="24"/>
          <w:szCs w:val="24"/>
        </w:rPr>
        <w:t>der Verstoß noch nicht bekannt ist, unterrichtet der behördliche Datenschutzbeauftragte diese</w:t>
      </w:r>
      <w:r w:rsidR="00CD0A73">
        <w:rPr>
          <w:sz w:val="24"/>
          <w:szCs w:val="24"/>
        </w:rPr>
        <w:t>n</w:t>
      </w:r>
      <w:r w:rsidR="00DA4864">
        <w:rPr>
          <w:sz w:val="24"/>
          <w:szCs w:val="24"/>
        </w:rPr>
        <w:t>. Er teilt ihm</w:t>
      </w:r>
      <w:r w:rsidR="002C744C" w:rsidRPr="000C21FC">
        <w:rPr>
          <w:sz w:val="24"/>
          <w:szCs w:val="24"/>
        </w:rPr>
        <w:t xml:space="preserve"> dabei seine Einschätzung mit, ob eine Meldepflicht </w:t>
      </w:r>
      <w:r w:rsidR="002C744C" w:rsidRPr="00F46B48">
        <w:rPr>
          <w:sz w:val="24"/>
          <w:szCs w:val="24"/>
        </w:rPr>
        <w:t>von Verletzungen des Schutzes personenbezogener Daten</w:t>
      </w:r>
      <w:r w:rsidR="002C744C" w:rsidRPr="000C21FC">
        <w:rPr>
          <w:sz w:val="24"/>
          <w:szCs w:val="24"/>
        </w:rPr>
        <w:t xml:space="preserve"> nach Art. 33 DSGVO oder eine Benachrichtigungspflicht </w:t>
      </w:r>
      <w:r w:rsidR="002C744C" w:rsidRPr="00F46B48">
        <w:rPr>
          <w:sz w:val="24"/>
          <w:szCs w:val="24"/>
        </w:rPr>
        <w:t>der von einer Verletzung des Schutzes personenbezogener Daten betroffenen Person</w:t>
      </w:r>
      <w:r w:rsidR="00B02E73">
        <w:rPr>
          <w:sz w:val="24"/>
          <w:szCs w:val="24"/>
        </w:rPr>
        <w:t xml:space="preserve"> nach Art. </w:t>
      </w:r>
      <w:r w:rsidR="002C744C" w:rsidRPr="000C21FC">
        <w:rPr>
          <w:sz w:val="24"/>
          <w:szCs w:val="24"/>
        </w:rPr>
        <w:t xml:space="preserve">34 DSGVO besteht. Die Einschätzung ist schriftlich zu begründen.  </w:t>
      </w:r>
    </w:p>
    <w:p w14:paraId="6640C518" w14:textId="5305FD42" w:rsidR="002C744C" w:rsidRPr="000C21FC" w:rsidRDefault="00F46B48" w:rsidP="00F46B48">
      <w:pPr>
        <w:tabs>
          <w:tab w:val="left" w:pos="1080"/>
        </w:tabs>
        <w:spacing w:after="0" w:line="276" w:lineRule="auto"/>
        <w:ind w:left="1080" w:hanging="360"/>
        <w:rPr>
          <w:sz w:val="24"/>
          <w:szCs w:val="24"/>
        </w:rPr>
      </w:pPr>
      <w:r>
        <w:rPr>
          <w:sz w:val="24"/>
          <w:szCs w:val="24"/>
        </w:rPr>
        <w:t>(3)</w:t>
      </w:r>
      <w:r>
        <w:rPr>
          <w:sz w:val="24"/>
          <w:szCs w:val="24"/>
        </w:rPr>
        <w:tab/>
      </w:r>
      <w:r w:rsidR="00D73DC9">
        <w:rPr>
          <w:sz w:val="24"/>
          <w:szCs w:val="24"/>
        </w:rPr>
        <w:t>D</w:t>
      </w:r>
      <w:r w:rsidR="00CD0A73">
        <w:rPr>
          <w:sz w:val="24"/>
          <w:szCs w:val="24"/>
        </w:rPr>
        <w:t>er Schulleiter</w:t>
      </w:r>
      <w:r w:rsidR="00CD0A73" w:rsidRPr="000C21FC">
        <w:rPr>
          <w:sz w:val="24"/>
          <w:szCs w:val="24"/>
        </w:rPr>
        <w:t xml:space="preserve"> </w:t>
      </w:r>
      <w:r w:rsidR="002C744C" w:rsidRPr="000C21FC">
        <w:rPr>
          <w:sz w:val="24"/>
          <w:szCs w:val="24"/>
        </w:rPr>
        <w:t>meldet im Einvernehmen mit dem Datenschutzbeauftragten und dem Systembetreuer die Verletzung des Schutzes personenbezogener Daten unverzüglich dem Bayerischen Landesbeauftragten für den Datenschutz mit dem nach Art.</w:t>
      </w:r>
      <w:r w:rsidR="00B02E73">
        <w:rPr>
          <w:sz w:val="24"/>
          <w:szCs w:val="24"/>
        </w:rPr>
        <w:t> </w:t>
      </w:r>
      <w:r w:rsidR="002C744C" w:rsidRPr="000C21FC">
        <w:rPr>
          <w:sz w:val="24"/>
          <w:szCs w:val="24"/>
        </w:rPr>
        <w:t xml:space="preserve">33 DSGVO vorgegebenen Mindestinhalt, möglichst innerhalb einer Frist von 72 Stunden. Ist eine Meldung innerhalb von 72 Stunden nicht möglich, sind die Gründe hierfür zu dokumentieren und die Meldung unverzüglich nachzuholen. Die Meldung unterbleibt, wenn </w:t>
      </w:r>
      <w:r w:rsidR="00CD0A73">
        <w:rPr>
          <w:sz w:val="24"/>
          <w:szCs w:val="24"/>
        </w:rPr>
        <w:t>der Schulleiter</w:t>
      </w:r>
      <w:r w:rsidR="00CD0A73" w:rsidRPr="000C21FC" w:rsidDel="00CD0A73">
        <w:rPr>
          <w:sz w:val="24"/>
          <w:szCs w:val="24"/>
        </w:rPr>
        <w:t xml:space="preserve"> </w:t>
      </w:r>
      <w:r w:rsidR="002C744C" w:rsidRPr="000C21FC">
        <w:rPr>
          <w:sz w:val="24"/>
          <w:szCs w:val="24"/>
        </w:rPr>
        <w:t xml:space="preserve">und der Systembetreuer unter Berücksichtigung der Einschätzung des behördlichen Datenschutzbeauftragten nach Abs. 2 der Auffassung sind, dass die Voraussetzungen des Art. 33 DSGVO nicht vorliegen. Die Gründe hierfür sind zu dokumentieren. Wenn Daten von oder an den Verantwortlichen eines anderen Mitgliedstaates übermittelt wurden, sind im Anwendungsbereich der Art. 28 bis 37 </w:t>
      </w:r>
      <w:proofErr w:type="spellStart"/>
      <w:r w:rsidR="002C744C" w:rsidRPr="000C21FC">
        <w:rPr>
          <w:sz w:val="24"/>
          <w:szCs w:val="24"/>
        </w:rPr>
        <w:t>BayDSG</w:t>
      </w:r>
      <w:proofErr w:type="spellEnd"/>
      <w:r w:rsidR="002C744C" w:rsidRPr="000C21FC">
        <w:rPr>
          <w:sz w:val="24"/>
          <w:szCs w:val="24"/>
        </w:rPr>
        <w:t xml:space="preserve"> die Informationen nach Art. 33 Abs. 3 DSGVO unverzüglich auch an diesen zu melden.</w:t>
      </w:r>
    </w:p>
    <w:p w14:paraId="5DD61517" w14:textId="3D99CFA8" w:rsidR="002C744C" w:rsidRPr="000C21FC" w:rsidRDefault="00F46B48" w:rsidP="00F46B48">
      <w:pPr>
        <w:tabs>
          <w:tab w:val="left" w:pos="1080"/>
        </w:tabs>
        <w:spacing w:after="0" w:line="276" w:lineRule="auto"/>
        <w:ind w:left="1080" w:hanging="360"/>
        <w:rPr>
          <w:sz w:val="24"/>
          <w:szCs w:val="24"/>
        </w:rPr>
      </w:pPr>
      <w:r>
        <w:rPr>
          <w:sz w:val="24"/>
          <w:szCs w:val="24"/>
        </w:rPr>
        <w:lastRenderedPageBreak/>
        <w:t>(4)</w:t>
      </w:r>
      <w:r>
        <w:rPr>
          <w:sz w:val="24"/>
          <w:szCs w:val="24"/>
        </w:rPr>
        <w:tab/>
      </w:r>
      <w:r w:rsidR="00D73DC9">
        <w:rPr>
          <w:sz w:val="24"/>
          <w:szCs w:val="24"/>
        </w:rPr>
        <w:t>Der</w:t>
      </w:r>
      <w:r w:rsidR="00CD0A73">
        <w:rPr>
          <w:sz w:val="24"/>
          <w:szCs w:val="24"/>
        </w:rPr>
        <w:t xml:space="preserve"> Schulleiter</w:t>
      </w:r>
      <w:r w:rsidR="00CD0A73" w:rsidRPr="000C21FC" w:rsidDel="00CD0A73">
        <w:rPr>
          <w:sz w:val="24"/>
          <w:szCs w:val="24"/>
        </w:rPr>
        <w:t xml:space="preserve"> </w:t>
      </w:r>
      <w:r w:rsidR="002C744C" w:rsidRPr="000C21FC">
        <w:rPr>
          <w:sz w:val="24"/>
          <w:szCs w:val="24"/>
        </w:rPr>
        <w:t xml:space="preserve">und der Systembetreuer entscheiden auf der Grundlage der Einschätzung des behördlichen Datenschutzbeauftragten nach Abs. 2, ob eine Verletzung des Schutzes personenbezogener Daten voraussichtlich ein hohes Risiko für die persönlichen Rechte und Freiheiten natürlicher Personen zur Folge hat und somit eine Benachrichtigungspflicht nach Art. 34 DSGVO besteht. Die Benachrichtigung der betroffenen Person erfolgt unverzüglich durch die </w:t>
      </w:r>
      <w:r w:rsidR="00CD0A73">
        <w:rPr>
          <w:sz w:val="24"/>
          <w:szCs w:val="24"/>
        </w:rPr>
        <w:t>Schulleiterin oder der Schulleiter</w:t>
      </w:r>
      <w:r w:rsidR="002C744C" w:rsidRPr="000C21FC">
        <w:rPr>
          <w:sz w:val="24"/>
          <w:szCs w:val="24"/>
        </w:rPr>
        <w:t>. Unterbleibt eine Benachrichtigung nach Art. 34 DSGVO, sind die Gründe hierfür zu dokumentieren.</w:t>
      </w:r>
    </w:p>
    <w:p w14:paraId="78F3F85B" w14:textId="74C714E2" w:rsidR="002C744C" w:rsidRDefault="00F46B48" w:rsidP="00F46B48">
      <w:pPr>
        <w:tabs>
          <w:tab w:val="left" w:pos="1080"/>
        </w:tabs>
        <w:spacing w:after="0" w:line="276" w:lineRule="auto"/>
        <w:ind w:left="1080" w:hanging="360"/>
        <w:rPr>
          <w:sz w:val="24"/>
          <w:szCs w:val="24"/>
        </w:rPr>
      </w:pPr>
      <w:r>
        <w:rPr>
          <w:sz w:val="24"/>
          <w:szCs w:val="24"/>
        </w:rPr>
        <w:t>(5)</w:t>
      </w:r>
      <w:r>
        <w:rPr>
          <w:sz w:val="24"/>
          <w:szCs w:val="24"/>
        </w:rPr>
        <w:tab/>
      </w:r>
      <w:r w:rsidR="002C744C" w:rsidRPr="000C21FC">
        <w:rPr>
          <w:sz w:val="24"/>
          <w:szCs w:val="24"/>
        </w:rPr>
        <w:t xml:space="preserve">Nach Bekanntwerden des Verstoßes </w:t>
      </w:r>
      <w:r w:rsidR="00DA4864">
        <w:rPr>
          <w:sz w:val="24"/>
          <w:szCs w:val="24"/>
        </w:rPr>
        <w:t>leitet</w:t>
      </w:r>
      <w:r w:rsidR="00CD0A73">
        <w:rPr>
          <w:sz w:val="24"/>
          <w:szCs w:val="24"/>
        </w:rPr>
        <w:t xml:space="preserve"> der Schulleiter</w:t>
      </w:r>
      <w:r w:rsidR="00CD0A73" w:rsidRPr="000C21FC" w:rsidDel="00CD0A73">
        <w:rPr>
          <w:sz w:val="24"/>
          <w:szCs w:val="24"/>
        </w:rPr>
        <w:t xml:space="preserve"> </w:t>
      </w:r>
      <w:r w:rsidR="002C744C" w:rsidRPr="000C21FC">
        <w:rPr>
          <w:sz w:val="24"/>
          <w:szCs w:val="24"/>
        </w:rPr>
        <w:t xml:space="preserve">und der Systembetreuer in Abstimmung mit dem behördlichen Datenschutzbeauftragten unverzüglich Abhilfemaßnahme ein.  </w:t>
      </w:r>
    </w:p>
    <w:p w14:paraId="428BB591" w14:textId="77777777" w:rsidR="002C744C" w:rsidRPr="00CD2551" w:rsidRDefault="002C744C" w:rsidP="00CD2551">
      <w:pPr>
        <w:pStyle w:val="berschrift1"/>
      </w:pPr>
      <w:bookmarkStart w:id="16" w:name="_Toc4617313"/>
      <w:r w:rsidRPr="00CD2551">
        <w:t>§ 11 Auftragsverarbeitung</w:t>
      </w:r>
      <w:bookmarkEnd w:id="16"/>
      <w:r w:rsidRPr="00CD2551">
        <w:t xml:space="preserve">  </w:t>
      </w:r>
    </w:p>
    <w:p w14:paraId="04C154EB" w14:textId="4BDE0F2E" w:rsidR="002C744C" w:rsidRDefault="00820D0D" w:rsidP="00F46B48">
      <w:pPr>
        <w:spacing w:after="0" w:line="276" w:lineRule="auto"/>
        <w:ind w:left="708"/>
        <w:rPr>
          <w:sz w:val="24"/>
          <w:szCs w:val="24"/>
        </w:rPr>
      </w:pPr>
      <w:r>
        <w:rPr>
          <w:sz w:val="24"/>
          <w:szCs w:val="24"/>
        </w:rPr>
        <w:t>Der</w:t>
      </w:r>
      <w:r w:rsidR="00CD0A73">
        <w:rPr>
          <w:sz w:val="24"/>
          <w:szCs w:val="24"/>
        </w:rPr>
        <w:t xml:space="preserve"> Schulleiter</w:t>
      </w:r>
      <w:r w:rsidR="00CD0A73" w:rsidRPr="000C21FC" w:rsidDel="00CD0A73">
        <w:rPr>
          <w:sz w:val="24"/>
          <w:szCs w:val="24"/>
        </w:rPr>
        <w:t xml:space="preserve"> </w:t>
      </w:r>
      <w:r w:rsidR="002C744C" w:rsidRPr="000C21FC">
        <w:rPr>
          <w:sz w:val="24"/>
          <w:szCs w:val="24"/>
        </w:rPr>
        <w:t>prüft in Zusammenarbeit mit dem behördlichen Datenschutzbeauftragten vor Abschluss eines Vertrages über die Auftragsverarbeitung</w:t>
      </w:r>
      <w:r w:rsidR="008C24A8">
        <w:rPr>
          <w:sz w:val="24"/>
          <w:szCs w:val="24"/>
        </w:rPr>
        <w:t xml:space="preserve"> (vgl. Art. 28 DSGVO)</w:t>
      </w:r>
      <w:r w:rsidR="002C744C" w:rsidRPr="000C21FC">
        <w:rPr>
          <w:sz w:val="24"/>
          <w:szCs w:val="24"/>
        </w:rPr>
        <w:t xml:space="preserve">, </w:t>
      </w:r>
      <w:r w:rsidR="005F64A9">
        <w:rPr>
          <w:sz w:val="24"/>
          <w:szCs w:val="24"/>
        </w:rPr>
        <w:t xml:space="preserve">ob </w:t>
      </w:r>
      <w:r w:rsidR="00440A3A">
        <w:rPr>
          <w:sz w:val="24"/>
          <w:szCs w:val="24"/>
        </w:rPr>
        <w:t>der Vertrag die</w:t>
      </w:r>
      <w:r w:rsidR="000A2254">
        <w:rPr>
          <w:sz w:val="24"/>
          <w:szCs w:val="24"/>
        </w:rPr>
        <w:t xml:space="preserve"> Voraussetzungen des Art. 28 DSGVO </w:t>
      </w:r>
      <w:r w:rsidR="00440A3A">
        <w:rPr>
          <w:sz w:val="24"/>
          <w:szCs w:val="24"/>
        </w:rPr>
        <w:t>erfüllt</w:t>
      </w:r>
      <w:r w:rsidR="000A2254">
        <w:rPr>
          <w:sz w:val="24"/>
          <w:szCs w:val="24"/>
        </w:rPr>
        <w:t xml:space="preserve">, insbesondere ob </w:t>
      </w:r>
      <w:r w:rsidR="002C744C" w:rsidRPr="000C21FC">
        <w:rPr>
          <w:sz w:val="24"/>
          <w:szCs w:val="24"/>
        </w:rPr>
        <w:t xml:space="preserve">der Auftragsverarbeiter hinreichend Garantien dafür bietet, dass geeignete technische und organisatorische Maßnahmen so durchgeführt werden, dass die Verarbeitung im Einklang mit den Anforderungen der DSGVO und den zu ihrer Ergänzung erlassenen europäischen, bundes- und landesrechtlichen Regelungen erfolgt und der Schutz der Rechte der betroffenen Person gewährleistet wird. Hierzu lässt sich </w:t>
      </w:r>
      <w:r>
        <w:rPr>
          <w:sz w:val="24"/>
          <w:szCs w:val="24"/>
        </w:rPr>
        <w:t>der Schulleiter</w:t>
      </w:r>
      <w:r w:rsidR="00CD0A73" w:rsidRPr="000C21FC" w:rsidDel="00CD0A73">
        <w:rPr>
          <w:sz w:val="24"/>
          <w:szCs w:val="24"/>
        </w:rPr>
        <w:t xml:space="preserve"> </w:t>
      </w:r>
      <w:r w:rsidR="002C744C" w:rsidRPr="000C21FC">
        <w:rPr>
          <w:sz w:val="24"/>
          <w:szCs w:val="24"/>
        </w:rPr>
        <w:t xml:space="preserve">in Zusammenarbeit mit dem Datenschutzbeauftragten entsprechende Nachweise/Zertifikate vorlegen und holt die Stellungnahme </w:t>
      </w:r>
      <w:r w:rsidR="00526327">
        <w:rPr>
          <w:sz w:val="24"/>
          <w:szCs w:val="24"/>
        </w:rPr>
        <w:t xml:space="preserve">des </w:t>
      </w:r>
      <w:r w:rsidR="002C744C" w:rsidRPr="000C21FC">
        <w:rPr>
          <w:sz w:val="24"/>
          <w:szCs w:val="24"/>
        </w:rPr>
        <w:t>Systembetreuers ein.</w:t>
      </w:r>
      <w:r w:rsidR="00CD2551">
        <w:rPr>
          <w:sz w:val="24"/>
          <w:szCs w:val="24"/>
        </w:rPr>
        <w:t xml:space="preserve"> </w:t>
      </w:r>
    </w:p>
    <w:p w14:paraId="0A2C858F" w14:textId="77777777" w:rsidR="00CD2551" w:rsidRDefault="00CD2551" w:rsidP="00CD2551">
      <w:pPr>
        <w:pStyle w:val="berschrift1"/>
      </w:pPr>
      <w:bookmarkStart w:id="17" w:name="_Toc4617315"/>
      <w:r>
        <w:t>Fünfter Teil: Schlussvorschriften</w:t>
      </w:r>
      <w:bookmarkEnd w:id="17"/>
    </w:p>
    <w:p w14:paraId="690C8082" w14:textId="05319670" w:rsidR="002C744C" w:rsidRPr="00CD2551" w:rsidRDefault="00FE2D61" w:rsidP="00CD2551">
      <w:pPr>
        <w:pStyle w:val="berschrift1"/>
      </w:pPr>
      <w:bookmarkStart w:id="18" w:name="_Toc4617316"/>
      <w:r>
        <w:t>§ 12</w:t>
      </w:r>
      <w:r w:rsidR="002C744C" w:rsidRPr="00CD2551">
        <w:t xml:space="preserve"> Inkrafttreten</w:t>
      </w:r>
      <w:bookmarkEnd w:id="18"/>
      <w:r w:rsidR="002C744C" w:rsidRPr="00CD2551">
        <w:t xml:space="preserve">  </w:t>
      </w:r>
    </w:p>
    <w:p w14:paraId="7D1DA0E6" w14:textId="71128A40" w:rsidR="00E73A15" w:rsidRDefault="002C744C" w:rsidP="00577080">
      <w:pPr>
        <w:ind w:left="708"/>
        <w:rPr>
          <w:sz w:val="24"/>
          <w:szCs w:val="24"/>
        </w:rPr>
      </w:pPr>
      <w:r w:rsidRPr="000C21FC">
        <w:rPr>
          <w:sz w:val="24"/>
          <w:szCs w:val="24"/>
        </w:rPr>
        <w:t xml:space="preserve">Diese Geschäftsordnung tritt am </w:t>
      </w:r>
      <w:r w:rsidR="00F803FD">
        <w:rPr>
          <w:sz w:val="24"/>
          <w:szCs w:val="24"/>
        </w:rPr>
        <w:t>08.11.2022</w:t>
      </w:r>
      <w:r w:rsidRPr="000C21FC">
        <w:rPr>
          <w:sz w:val="24"/>
          <w:szCs w:val="24"/>
        </w:rPr>
        <w:t xml:space="preserve"> in Kraft.</w:t>
      </w:r>
    </w:p>
    <w:p w14:paraId="60191266" w14:textId="4231D144" w:rsidR="00E73A15" w:rsidRPr="00F803FD" w:rsidRDefault="00E73A15" w:rsidP="00F803FD">
      <w:pPr>
        <w:suppressAutoHyphens w:val="0"/>
        <w:autoSpaceDN/>
        <w:jc w:val="center"/>
        <w:textAlignment w:val="auto"/>
        <w:rPr>
          <w:sz w:val="24"/>
          <w:szCs w:val="24"/>
        </w:rPr>
      </w:pPr>
      <w:r>
        <w:rPr>
          <w:sz w:val="24"/>
          <w:szCs w:val="24"/>
        </w:rPr>
        <w:br w:type="page"/>
      </w:r>
      <w:r>
        <w:rPr>
          <w:sz w:val="24"/>
          <w:szCs w:val="24"/>
        </w:rPr>
        <w:lastRenderedPageBreak/>
        <w:t>Anlage 1 (zu § 2)</w:t>
      </w:r>
      <w:r w:rsidRPr="00E24E90">
        <w:rPr>
          <w:b/>
          <w:sz w:val="36"/>
          <w:szCs w:val="24"/>
        </w:rPr>
        <w:br/>
      </w:r>
      <w:r w:rsidR="00F803FD">
        <w:rPr>
          <w:b/>
          <w:sz w:val="36"/>
          <w:szCs w:val="24"/>
        </w:rPr>
        <w:t>B</w:t>
      </w:r>
      <w:r w:rsidRPr="00E24E90">
        <w:rPr>
          <w:b/>
          <w:sz w:val="36"/>
          <w:szCs w:val="24"/>
        </w:rPr>
        <w:t>ehördlicher Datenschutzbeauftragter</w:t>
      </w:r>
    </w:p>
    <w:p w14:paraId="5ACC9AFB" w14:textId="50D07707" w:rsidR="00F803FD" w:rsidRPr="00F803FD" w:rsidRDefault="00F803FD" w:rsidP="00F803FD">
      <w:pPr>
        <w:rPr>
          <w:b/>
          <w:bCs/>
          <w:sz w:val="24"/>
          <w:szCs w:val="24"/>
        </w:rPr>
      </w:pPr>
      <w:r w:rsidRPr="00F803FD">
        <w:rPr>
          <w:b/>
          <w:bCs/>
          <w:sz w:val="24"/>
          <w:szCs w:val="24"/>
        </w:rPr>
        <w:t>Name und Kontaktdaten des Verantwortlichen</w:t>
      </w:r>
    </w:p>
    <w:p w14:paraId="3C1B520C" w14:textId="6873322A" w:rsidR="00F803FD" w:rsidRPr="00F803FD" w:rsidRDefault="00F803FD" w:rsidP="00F803FD">
      <w:pPr>
        <w:rPr>
          <w:sz w:val="24"/>
          <w:szCs w:val="24"/>
        </w:rPr>
      </w:pPr>
      <w:r w:rsidRPr="00F803FD">
        <w:rPr>
          <w:sz w:val="24"/>
          <w:szCs w:val="24"/>
        </w:rPr>
        <w:t>Berufliches Schulzentrum Kelheim</w:t>
      </w:r>
    </w:p>
    <w:p w14:paraId="23C68BB5" w14:textId="2658614E" w:rsidR="00F803FD" w:rsidRPr="00F803FD" w:rsidRDefault="00F803FD" w:rsidP="00F803FD">
      <w:pPr>
        <w:rPr>
          <w:sz w:val="24"/>
          <w:szCs w:val="24"/>
        </w:rPr>
      </w:pPr>
      <w:r w:rsidRPr="00F803FD">
        <w:rPr>
          <w:sz w:val="24"/>
          <w:szCs w:val="24"/>
        </w:rPr>
        <w:t>Schützenstr. 30, 93309 Kelheim</w:t>
      </w:r>
    </w:p>
    <w:p w14:paraId="12EA57A1" w14:textId="78F8498D" w:rsidR="00F803FD" w:rsidRPr="00F803FD" w:rsidRDefault="00F803FD" w:rsidP="00F803FD">
      <w:pPr>
        <w:rPr>
          <w:sz w:val="24"/>
          <w:szCs w:val="24"/>
        </w:rPr>
      </w:pPr>
      <w:r w:rsidRPr="00F803FD">
        <w:rPr>
          <w:sz w:val="24"/>
          <w:szCs w:val="24"/>
        </w:rPr>
        <w:t xml:space="preserve">09441/29760; E-Mail: </w:t>
      </w:r>
      <w:hyperlink r:id="rId9" w:history="1">
        <w:r w:rsidRPr="00433D65">
          <w:rPr>
            <w:rStyle w:val="Hyperlink"/>
            <w:sz w:val="24"/>
            <w:szCs w:val="24"/>
          </w:rPr>
          <w:t>datenschutz@bsz-kelheim.de</w:t>
        </w:r>
      </w:hyperlink>
      <w:r>
        <w:rPr>
          <w:sz w:val="24"/>
          <w:szCs w:val="24"/>
        </w:rPr>
        <w:t xml:space="preserve"> </w:t>
      </w:r>
    </w:p>
    <w:p w14:paraId="33577454" w14:textId="682AAD3E" w:rsidR="00F803FD" w:rsidRPr="00F803FD" w:rsidRDefault="00F803FD" w:rsidP="00F803FD">
      <w:pPr>
        <w:rPr>
          <w:b/>
          <w:bCs/>
          <w:sz w:val="24"/>
          <w:szCs w:val="24"/>
        </w:rPr>
      </w:pPr>
      <w:r w:rsidRPr="00F803FD">
        <w:rPr>
          <w:b/>
          <w:bCs/>
          <w:sz w:val="24"/>
          <w:szCs w:val="24"/>
        </w:rPr>
        <w:t>Kontaktdaten des/der Datenschutzbeauftragten</w:t>
      </w:r>
    </w:p>
    <w:p w14:paraId="22D3C070" w14:textId="484509A7" w:rsidR="00F803FD" w:rsidRPr="00F803FD" w:rsidRDefault="00F803FD" w:rsidP="00F803FD">
      <w:pPr>
        <w:rPr>
          <w:sz w:val="24"/>
          <w:szCs w:val="24"/>
        </w:rPr>
      </w:pPr>
      <w:r w:rsidRPr="00F803FD">
        <w:rPr>
          <w:sz w:val="24"/>
          <w:szCs w:val="24"/>
        </w:rPr>
        <w:t>Datenschutzbeauftragter</w:t>
      </w:r>
    </w:p>
    <w:p w14:paraId="42020B21" w14:textId="1B901540" w:rsidR="00F803FD" w:rsidRPr="00F803FD" w:rsidRDefault="00F803FD" w:rsidP="00F803FD">
      <w:pPr>
        <w:rPr>
          <w:sz w:val="24"/>
          <w:szCs w:val="24"/>
        </w:rPr>
      </w:pPr>
      <w:r w:rsidRPr="00F803FD">
        <w:rPr>
          <w:sz w:val="24"/>
          <w:szCs w:val="24"/>
        </w:rPr>
        <w:t xml:space="preserve">Simon Quoika, </w:t>
      </w:r>
      <w:proofErr w:type="spellStart"/>
      <w:r w:rsidRPr="00F803FD">
        <w:rPr>
          <w:sz w:val="24"/>
          <w:szCs w:val="24"/>
        </w:rPr>
        <w:t>StR</w:t>
      </w:r>
      <w:proofErr w:type="spellEnd"/>
    </w:p>
    <w:p w14:paraId="1E6DE4FA" w14:textId="018BF9F7" w:rsidR="00F803FD" w:rsidRPr="00F803FD" w:rsidRDefault="00F803FD" w:rsidP="00F803FD">
      <w:pPr>
        <w:rPr>
          <w:sz w:val="24"/>
          <w:szCs w:val="24"/>
        </w:rPr>
      </w:pPr>
      <w:r w:rsidRPr="00F803FD">
        <w:rPr>
          <w:sz w:val="24"/>
          <w:szCs w:val="24"/>
        </w:rPr>
        <w:t>Schützenstr. 30, 93309 Kelheim</w:t>
      </w:r>
    </w:p>
    <w:p w14:paraId="78F605B6" w14:textId="77777777" w:rsidR="00F803FD" w:rsidRPr="00F803FD" w:rsidRDefault="00F803FD" w:rsidP="00F803FD">
      <w:pPr>
        <w:rPr>
          <w:sz w:val="24"/>
          <w:szCs w:val="24"/>
        </w:rPr>
      </w:pPr>
      <w:r w:rsidRPr="00F803FD">
        <w:rPr>
          <w:sz w:val="24"/>
          <w:szCs w:val="24"/>
        </w:rPr>
        <w:t>09441/29760</w:t>
      </w:r>
    </w:p>
    <w:p w14:paraId="33C18B24" w14:textId="77777777" w:rsidR="00F803FD" w:rsidRDefault="00F803FD" w:rsidP="00E73A15">
      <w:pPr>
        <w:rPr>
          <w:sz w:val="24"/>
          <w:szCs w:val="24"/>
        </w:rPr>
      </w:pPr>
    </w:p>
    <w:p w14:paraId="67F2C006" w14:textId="720137AB" w:rsidR="00E24E90" w:rsidRDefault="00E24E90" w:rsidP="00E73A15">
      <w:pPr>
        <w:rPr>
          <w:sz w:val="24"/>
          <w:szCs w:val="24"/>
        </w:rPr>
      </w:pPr>
      <w:r>
        <w:rPr>
          <w:sz w:val="24"/>
          <w:szCs w:val="24"/>
        </w:rPr>
        <w:t>Anlage 2</w:t>
      </w:r>
    </w:p>
    <w:p w14:paraId="66BD89AF" w14:textId="77777777" w:rsidR="00E24E90" w:rsidRPr="0024039C" w:rsidRDefault="00E24E90" w:rsidP="00E24E90">
      <w:pPr>
        <w:rPr>
          <w:b/>
          <w:sz w:val="36"/>
        </w:rPr>
      </w:pPr>
      <w:r w:rsidRPr="0024039C">
        <w:rPr>
          <w:b/>
          <w:sz w:val="36"/>
        </w:rPr>
        <w:t>Tätigkeiten aus Sicht der handelnden Personen</w:t>
      </w:r>
      <w:r w:rsidR="005D4038">
        <w:rPr>
          <w:rStyle w:val="Funotenzeichen"/>
          <w:b/>
          <w:sz w:val="36"/>
        </w:rPr>
        <w:footnoteReference w:id="17"/>
      </w:r>
    </w:p>
    <w:p w14:paraId="1057E0CF" w14:textId="427558A7" w:rsidR="00E24E90" w:rsidRPr="00E24E90" w:rsidRDefault="00CD0A73" w:rsidP="00E24E90">
      <w:pPr>
        <w:rPr>
          <w:b/>
          <w:sz w:val="28"/>
        </w:rPr>
      </w:pPr>
      <w:r>
        <w:rPr>
          <w:b/>
          <w:sz w:val="28"/>
        </w:rPr>
        <w:t>Schulleiter</w:t>
      </w:r>
    </w:p>
    <w:tbl>
      <w:tblPr>
        <w:tblStyle w:val="Tabellenraster"/>
        <w:tblW w:w="0" w:type="auto"/>
        <w:tblLook w:val="04A0" w:firstRow="1" w:lastRow="0" w:firstColumn="1" w:lastColumn="0" w:noHBand="0" w:noVBand="1"/>
      </w:tblPr>
      <w:tblGrid>
        <w:gridCol w:w="2154"/>
        <w:gridCol w:w="5579"/>
        <w:gridCol w:w="1327"/>
      </w:tblGrid>
      <w:tr w:rsidR="00E24E90" w:rsidRPr="0024039C" w14:paraId="68BCDC90" w14:textId="77777777" w:rsidTr="00934290">
        <w:trPr>
          <w:trHeight w:val="20"/>
        </w:trPr>
        <w:tc>
          <w:tcPr>
            <w:tcW w:w="2155" w:type="dxa"/>
            <w:vMerge w:val="restart"/>
            <w:textDirection w:val="btLr"/>
          </w:tcPr>
          <w:p w14:paraId="16581DB3" w14:textId="77777777" w:rsidR="00E24E90" w:rsidRPr="0024039C" w:rsidRDefault="00E24E90" w:rsidP="00934290">
            <w:pPr>
              <w:ind w:left="113" w:right="113"/>
              <w:jc w:val="center"/>
              <w:rPr>
                <w:sz w:val="24"/>
              </w:rPr>
            </w:pPr>
            <w:r w:rsidRPr="0024039C">
              <w:rPr>
                <w:sz w:val="24"/>
              </w:rPr>
              <w:t>Grundlagen und Zusammenarbeit</w:t>
            </w:r>
          </w:p>
        </w:tc>
        <w:tc>
          <w:tcPr>
            <w:tcW w:w="5580" w:type="dxa"/>
          </w:tcPr>
          <w:p w14:paraId="4D780DDB" w14:textId="77777777" w:rsidR="00E24E90" w:rsidRPr="0024039C" w:rsidRDefault="00E24E90" w:rsidP="00934290">
            <w:pPr>
              <w:rPr>
                <w:sz w:val="24"/>
              </w:rPr>
            </w:pPr>
            <w:r w:rsidRPr="0024039C">
              <w:rPr>
                <w:sz w:val="24"/>
              </w:rPr>
              <w:t xml:space="preserve">Verantwortung für Richtigkeit der Verarbeitung personenbezogener Daten </w:t>
            </w:r>
          </w:p>
        </w:tc>
        <w:tc>
          <w:tcPr>
            <w:tcW w:w="1327" w:type="dxa"/>
          </w:tcPr>
          <w:p w14:paraId="11B85C62" w14:textId="0C7B0B58" w:rsidR="00E24E90" w:rsidRPr="0024039C" w:rsidRDefault="00E24E90" w:rsidP="00171054">
            <w:pPr>
              <w:rPr>
                <w:sz w:val="24"/>
              </w:rPr>
            </w:pPr>
            <w:r w:rsidRPr="0024039C">
              <w:rPr>
                <w:sz w:val="24"/>
              </w:rPr>
              <w:t xml:space="preserve">§ 2 </w:t>
            </w:r>
            <w:r w:rsidR="00171054">
              <w:rPr>
                <w:sz w:val="24"/>
              </w:rPr>
              <w:t>Abs. 2</w:t>
            </w:r>
          </w:p>
        </w:tc>
      </w:tr>
      <w:tr w:rsidR="00E24E90" w:rsidRPr="0024039C" w14:paraId="0F61D873" w14:textId="77777777" w:rsidTr="00934290">
        <w:trPr>
          <w:trHeight w:val="20"/>
        </w:trPr>
        <w:tc>
          <w:tcPr>
            <w:tcW w:w="2155" w:type="dxa"/>
            <w:vMerge/>
            <w:textDirection w:val="btLr"/>
          </w:tcPr>
          <w:p w14:paraId="30666CA9" w14:textId="77777777" w:rsidR="00E24E90" w:rsidRPr="0024039C" w:rsidRDefault="00E24E90" w:rsidP="00934290">
            <w:pPr>
              <w:ind w:left="113" w:right="113"/>
              <w:rPr>
                <w:sz w:val="24"/>
              </w:rPr>
            </w:pPr>
          </w:p>
        </w:tc>
        <w:tc>
          <w:tcPr>
            <w:tcW w:w="5580" w:type="dxa"/>
          </w:tcPr>
          <w:p w14:paraId="64635BE5" w14:textId="77777777" w:rsidR="00E24E90" w:rsidRPr="0024039C" w:rsidRDefault="00E24E90" w:rsidP="00934290">
            <w:pPr>
              <w:rPr>
                <w:sz w:val="24"/>
              </w:rPr>
            </w:pPr>
            <w:r w:rsidRPr="0024039C">
              <w:rPr>
                <w:sz w:val="24"/>
              </w:rPr>
              <w:t>Erarbeitung Datenschutzvorkehrungen, insb. Richtlinien und Anweisungen</w:t>
            </w:r>
          </w:p>
        </w:tc>
        <w:tc>
          <w:tcPr>
            <w:tcW w:w="1327" w:type="dxa"/>
          </w:tcPr>
          <w:p w14:paraId="52C94B7D" w14:textId="0B0CAD25" w:rsidR="00E24E90" w:rsidRPr="0024039C" w:rsidRDefault="00171054" w:rsidP="00934290">
            <w:pPr>
              <w:rPr>
                <w:sz w:val="24"/>
              </w:rPr>
            </w:pPr>
            <w:r>
              <w:rPr>
                <w:sz w:val="24"/>
              </w:rPr>
              <w:t xml:space="preserve">§ 2 Abs. </w:t>
            </w:r>
            <w:r w:rsidR="00E24E90">
              <w:rPr>
                <w:sz w:val="24"/>
              </w:rPr>
              <w:t>5</w:t>
            </w:r>
          </w:p>
        </w:tc>
      </w:tr>
      <w:tr w:rsidR="006F48D8" w:rsidRPr="0024039C" w14:paraId="70EBC60B" w14:textId="77777777" w:rsidTr="00934290">
        <w:trPr>
          <w:trHeight w:val="20"/>
        </w:trPr>
        <w:tc>
          <w:tcPr>
            <w:tcW w:w="2155" w:type="dxa"/>
            <w:vMerge/>
            <w:textDirection w:val="btLr"/>
          </w:tcPr>
          <w:p w14:paraId="45F06C0A" w14:textId="77777777" w:rsidR="006F48D8" w:rsidRPr="0024039C" w:rsidRDefault="006F48D8" w:rsidP="00934290">
            <w:pPr>
              <w:ind w:left="113" w:right="113"/>
              <w:rPr>
                <w:sz w:val="24"/>
              </w:rPr>
            </w:pPr>
          </w:p>
        </w:tc>
        <w:tc>
          <w:tcPr>
            <w:tcW w:w="5580" w:type="dxa"/>
          </w:tcPr>
          <w:p w14:paraId="336D8E81" w14:textId="77E5FBE9" w:rsidR="006F48D8" w:rsidRPr="0024039C" w:rsidRDefault="006F48D8" w:rsidP="00934290">
            <w:pPr>
              <w:rPr>
                <w:sz w:val="24"/>
              </w:rPr>
            </w:pPr>
            <w:r>
              <w:rPr>
                <w:sz w:val="24"/>
              </w:rPr>
              <w:t>Zuständigkeit für die Einrichtung und Änderung von Verarbeitungstätigkeiten und -verfahren</w:t>
            </w:r>
          </w:p>
        </w:tc>
        <w:tc>
          <w:tcPr>
            <w:tcW w:w="1327" w:type="dxa"/>
          </w:tcPr>
          <w:p w14:paraId="0D00C0A9" w14:textId="4DF67A27" w:rsidR="006F48D8" w:rsidRPr="0024039C" w:rsidRDefault="006F48D8" w:rsidP="00171054">
            <w:pPr>
              <w:rPr>
                <w:sz w:val="24"/>
              </w:rPr>
            </w:pPr>
            <w:r>
              <w:rPr>
                <w:sz w:val="24"/>
              </w:rPr>
              <w:t xml:space="preserve">§ 4 </w:t>
            </w:r>
            <w:r w:rsidR="00171054">
              <w:rPr>
                <w:sz w:val="24"/>
              </w:rPr>
              <w:t>Abs. 5</w:t>
            </w:r>
          </w:p>
        </w:tc>
      </w:tr>
      <w:tr w:rsidR="00E24E90" w:rsidRPr="0024039C" w14:paraId="26C7739D" w14:textId="77777777" w:rsidTr="00934290">
        <w:trPr>
          <w:trHeight w:val="20"/>
        </w:trPr>
        <w:tc>
          <w:tcPr>
            <w:tcW w:w="2155" w:type="dxa"/>
            <w:vMerge/>
            <w:textDirection w:val="btLr"/>
          </w:tcPr>
          <w:p w14:paraId="37B965AE" w14:textId="77777777" w:rsidR="00E24E90" w:rsidRPr="0024039C" w:rsidRDefault="00E24E90" w:rsidP="00934290">
            <w:pPr>
              <w:ind w:left="113" w:right="113"/>
              <w:rPr>
                <w:sz w:val="24"/>
              </w:rPr>
            </w:pPr>
          </w:p>
        </w:tc>
        <w:tc>
          <w:tcPr>
            <w:tcW w:w="5580" w:type="dxa"/>
          </w:tcPr>
          <w:p w14:paraId="5E7E9D00" w14:textId="77777777" w:rsidR="00E24E90" w:rsidRPr="0024039C" w:rsidRDefault="00E24E90" w:rsidP="00CD0A73">
            <w:pPr>
              <w:rPr>
                <w:sz w:val="24"/>
              </w:rPr>
            </w:pPr>
            <w:r w:rsidRPr="0024039C">
              <w:rPr>
                <w:sz w:val="24"/>
              </w:rPr>
              <w:t xml:space="preserve">Vertrauensvolle Zusammenarbeit </w:t>
            </w:r>
            <w:r w:rsidR="00CD0A73">
              <w:rPr>
                <w:sz w:val="24"/>
                <w:szCs w:val="24"/>
              </w:rPr>
              <w:t>Schulleiterin oder Schulleiter</w:t>
            </w:r>
            <w:r w:rsidRPr="0024039C">
              <w:rPr>
                <w:sz w:val="24"/>
              </w:rPr>
              <w:t xml:space="preserve">, DSB, Systembetreuer, IT-Sachgebiet, </w:t>
            </w:r>
            <w:r w:rsidR="00230921" w:rsidRPr="00F46B48">
              <w:rPr>
                <w:sz w:val="24"/>
                <w:szCs w:val="24"/>
              </w:rPr>
              <w:t xml:space="preserve">Personen mit </w:t>
            </w:r>
            <w:r w:rsidR="00230921">
              <w:rPr>
                <w:sz w:val="24"/>
                <w:szCs w:val="24"/>
              </w:rPr>
              <w:t>zusätzlichen datenschutzrechtlichen Aufgaben</w:t>
            </w:r>
          </w:p>
        </w:tc>
        <w:tc>
          <w:tcPr>
            <w:tcW w:w="1327" w:type="dxa"/>
          </w:tcPr>
          <w:p w14:paraId="3A59EC35" w14:textId="54D0AF61" w:rsidR="00E24E90" w:rsidRPr="0024039C" w:rsidRDefault="00E24E90" w:rsidP="00171054">
            <w:pPr>
              <w:rPr>
                <w:sz w:val="24"/>
              </w:rPr>
            </w:pPr>
            <w:r w:rsidRPr="0024039C">
              <w:rPr>
                <w:sz w:val="24"/>
              </w:rPr>
              <w:t xml:space="preserve">§ 6 </w:t>
            </w:r>
            <w:r w:rsidR="00171054">
              <w:rPr>
                <w:sz w:val="24"/>
              </w:rPr>
              <w:t>Abs. 1</w:t>
            </w:r>
          </w:p>
        </w:tc>
      </w:tr>
      <w:tr w:rsidR="00E24E90" w:rsidRPr="0024039C" w14:paraId="0439855B" w14:textId="77777777" w:rsidTr="00934290">
        <w:trPr>
          <w:trHeight w:val="20"/>
        </w:trPr>
        <w:tc>
          <w:tcPr>
            <w:tcW w:w="2155" w:type="dxa"/>
            <w:vMerge/>
            <w:tcBorders>
              <w:bottom w:val="single" w:sz="4" w:space="0" w:color="auto"/>
            </w:tcBorders>
            <w:textDirection w:val="btLr"/>
          </w:tcPr>
          <w:p w14:paraId="4CAB1704" w14:textId="77777777" w:rsidR="00E24E90" w:rsidRPr="0024039C" w:rsidRDefault="00E24E90" w:rsidP="00934290">
            <w:pPr>
              <w:ind w:left="113" w:right="113"/>
              <w:rPr>
                <w:sz w:val="24"/>
              </w:rPr>
            </w:pPr>
          </w:p>
        </w:tc>
        <w:tc>
          <w:tcPr>
            <w:tcW w:w="5580" w:type="dxa"/>
            <w:tcBorders>
              <w:bottom w:val="single" w:sz="4" w:space="0" w:color="auto"/>
            </w:tcBorders>
          </w:tcPr>
          <w:p w14:paraId="5A9ECB25" w14:textId="77777777" w:rsidR="00E24E90" w:rsidRPr="0024039C" w:rsidRDefault="00E24E90" w:rsidP="00934290">
            <w:pPr>
              <w:rPr>
                <w:sz w:val="24"/>
              </w:rPr>
            </w:pPr>
            <w:r w:rsidRPr="0024039C">
              <w:rPr>
                <w:sz w:val="24"/>
              </w:rPr>
              <w:t>Unterstützung des DSB bei allen Datenschutzfragen</w:t>
            </w:r>
          </w:p>
        </w:tc>
        <w:tc>
          <w:tcPr>
            <w:tcW w:w="1327" w:type="dxa"/>
            <w:tcBorders>
              <w:bottom w:val="single" w:sz="4" w:space="0" w:color="auto"/>
            </w:tcBorders>
          </w:tcPr>
          <w:p w14:paraId="18E42A5A" w14:textId="1997A3A4" w:rsidR="00E24E90" w:rsidRPr="0024039C" w:rsidRDefault="00E24E90" w:rsidP="00171054">
            <w:pPr>
              <w:rPr>
                <w:sz w:val="24"/>
              </w:rPr>
            </w:pPr>
            <w:r w:rsidRPr="0024039C">
              <w:rPr>
                <w:sz w:val="24"/>
              </w:rPr>
              <w:t xml:space="preserve">§ 8 </w:t>
            </w:r>
            <w:r w:rsidR="00171054">
              <w:rPr>
                <w:sz w:val="24"/>
              </w:rPr>
              <w:t>Abs. 1</w:t>
            </w:r>
          </w:p>
        </w:tc>
      </w:tr>
      <w:tr w:rsidR="00E24E90" w:rsidRPr="00E24E90" w14:paraId="4C819715" w14:textId="77777777" w:rsidTr="00934290">
        <w:trPr>
          <w:cantSplit/>
          <w:trHeight w:val="20"/>
        </w:trPr>
        <w:tc>
          <w:tcPr>
            <w:tcW w:w="2155" w:type="dxa"/>
            <w:tcBorders>
              <w:left w:val="nil"/>
              <w:right w:val="nil"/>
            </w:tcBorders>
          </w:tcPr>
          <w:p w14:paraId="2DBDB28D" w14:textId="77777777" w:rsidR="00E24E90" w:rsidRPr="00E24E90" w:rsidRDefault="00E24E90" w:rsidP="00934290">
            <w:pPr>
              <w:rPr>
                <w:sz w:val="16"/>
              </w:rPr>
            </w:pPr>
          </w:p>
        </w:tc>
        <w:tc>
          <w:tcPr>
            <w:tcW w:w="5580" w:type="dxa"/>
            <w:tcBorders>
              <w:left w:val="nil"/>
              <w:right w:val="nil"/>
            </w:tcBorders>
          </w:tcPr>
          <w:p w14:paraId="6177916E" w14:textId="77777777" w:rsidR="00E24E90" w:rsidRPr="00E24E90" w:rsidRDefault="00E24E90" w:rsidP="00934290">
            <w:pPr>
              <w:rPr>
                <w:sz w:val="16"/>
              </w:rPr>
            </w:pPr>
          </w:p>
        </w:tc>
        <w:tc>
          <w:tcPr>
            <w:tcW w:w="1327" w:type="dxa"/>
            <w:tcBorders>
              <w:left w:val="nil"/>
              <w:right w:val="nil"/>
            </w:tcBorders>
          </w:tcPr>
          <w:p w14:paraId="43130A5E" w14:textId="77777777" w:rsidR="00E24E90" w:rsidRPr="00E24E90" w:rsidRDefault="00E24E90" w:rsidP="00934290">
            <w:pPr>
              <w:rPr>
                <w:sz w:val="16"/>
              </w:rPr>
            </w:pPr>
          </w:p>
        </w:tc>
      </w:tr>
      <w:tr w:rsidR="00E24E90" w:rsidRPr="0024039C" w14:paraId="70B27E56" w14:textId="77777777" w:rsidTr="00934290">
        <w:trPr>
          <w:cantSplit/>
          <w:trHeight w:val="20"/>
        </w:trPr>
        <w:tc>
          <w:tcPr>
            <w:tcW w:w="2155" w:type="dxa"/>
            <w:vMerge w:val="restart"/>
            <w:textDirection w:val="btLr"/>
          </w:tcPr>
          <w:p w14:paraId="228DDFCA" w14:textId="77777777" w:rsidR="00E24E90" w:rsidRPr="0024039C" w:rsidRDefault="00E24E90" w:rsidP="00934290">
            <w:pPr>
              <w:ind w:left="113" w:right="113"/>
              <w:jc w:val="center"/>
              <w:rPr>
                <w:sz w:val="24"/>
              </w:rPr>
            </w:pPr>
            <w:r w:rsidRPr="0024039C">
              <w:rPr>
                <w:sz w:val="24"/>
              </w:rPr>
              <w:t>Organisatorische Aufgaben</w:t>
            </w:r>
          </w:p>
        </w:tc>
        <w:tc>
          <w:tcPr>
            <w:tcW w:w="5580" w:type="dxa"/>
          </w:tcPr>
          <w:p w14:paraId="37CF1616" w14:textId="62D41DA8" w:rsidR="00E24E90" w:rsidRPr="0024039C" w:rsidRDefault="00BB6642" w:rsidP="00BB6642">
            <w:pPr>
              <w:rPr>
                <w:sz w:val="24"/>
              </w:rPr>
            </w:pPr>
            <w:r>
              <w:rPr>
                <w:sz w:val="24"/>
              </w:rPr>
              <w:t>Benennung DSB</w:t>
            </w:r>
          </w:p>
        </w:tc>
        <w:tc>
          <w:tcPr>
            <w:tcW w:w="1327" w:type="dxa"/>
          </w:tcPr>
          <w:p w14:paraId="1E8F0B55" w14:textId="0743817B" w:rsidR="00E24E90" w:rsidRPr="0024039C" w:rsidRDefault="00E24E90" w:rsidP="00171054">
            <w:pPr>
              <w:rPr>
                <w:sz w:val="24"/>
              </w:rPr>
            </w:pPr>
            <w:r w:rsidRPr="0024039C">
              <w:rPr>
                <w:sz w:val="24"/>
              </w:rPr>
              <w:t xml:space="preserve">§ 2 </w:t>
            </w:r>
            <w:r w:rsidR="00171054">
              <w:rPr>
                <w:sz w:val="24"/>
              </w:rPr>
              <w:t>Abs. 4</w:t>
            </w:r>
          </w:p>
        </w:tc>
      </w:tr>
      <w:tr w:rsidR="006F48D8" w:rsidRPr="0024039C" w14:paraId="6458F5E9" w14:textId="77777777" w:rsidTr="00934290">
        <w:trPr>
          <w:cantSplit/>
          <w:trHeight w:val="20"/>
        </w:trPr>
        <w:tc>
          <w:tcPr>
            <w:tcW w:w="2155" w:type="dxa"/>
            <w:vMerge/>
            <w:textDirection w:val="btLr"/>
          </w:tcPr>
          <w:p w14:paraId="77B404C9" w14:textId="77777777" w:rsidR="006F48D8" w:rsidRPr="0024039C" w:rsidRDefault="006F48D8" w:rsidP="00934290">
            <w:pPr>
              <w:ind w:left="113" w:right="113"/>
              <w:jc w:val="center"/>
              <w:rPr>
                <w:sz w:val="24"/>
              </w:rPr>
            </w:pPr>
          </w:p>
        </w:tc>
        <w:tc>
          <w:tcPr>
            <w:tcW w:w="5580" w:type="dxa"/>
          </w:tcPr>
          <w:p w14:paraId="50288941" w14:textId="76C1D9F9" w:rsidR="006F48D8" w:rsidRPr="0024039C" w:rsidRDefault="006F48D8" w:rsidP="00934290">
            <w:pPr>
              <w:rPr>
                <w:sz w:val="24"/>
              </w:rPr>
            </w:pPr>
            <w:r>
              <w:rPr>
                <w:sz w:val="24"/>
              </w:rPr>
              <w:t>Erstmalige Erarbeitung sowie Erstellung der einzelnen Beschreibung</w:t>
            </w:r>
            <w:r w:rsidR="00B31C44">
              <w:rPr>
                <w:sz w:val="24"/>
              </w:rPr>
              <w:t>en der Verarbeitungstätigkeiten</w:t>
            </w:r>
          </w:p>
        </w:tc>
        <w:tc>
          <w:tcPr>
            <w:tcW w:w="1327" w:type="dxa"/>
          </w:tcPr>
          <w:p w14:paraId="3E2674BB" w14:textId="155268E5" w:rsidR="006F48D8" w:rsidRPr="0024039C" w:rsidRDefault="00171054" w:rsidP="00934290">
            <w:pPr>
              <w:rPr>
                <w:sz w:val="24"/>
              </w:rPr>
            </w:pPr>
            <w:r>
              <w:rPr>
                <w:sz w:val="24"/>
              </w:rPr>
              <w:t>§ 9 Abs. 1</w:t>
            </w:r>
          </w:p>
        </w:tc>
      </w:tr>
      <w:tr w:rsidR="00E24E90" w:rsidRPr="0024039C" w14:paraId="17E3EA93" w14:textId="77777777" w:rsidTr="00934290">
        <w:trPr>
          <w:cantSplit/>
          <w:trHeight w:val="20"/>
        </w:trPr>
        <w:tc>
          <w:tcPr>
            <w:tcW w:w="2155" w:type="dxa"/>
            <w:vMerge/>
            <w:textDirection w:val="btLr"/>
          </w:tcPr>
          <w:p w14:paraId="0AA5ADDE" w14:textId="77777777" w:rsidR="00E24E90" w:rsidRPr="0024039C" w:rsidRDefault="00E24E90" w:rsidP="00934290">
            <w:pPr>
              <w:ind w:left="113" w:right="113"/>
              <w:rPr>
                <w:sz w:val="24"/>
              </w:rPr>
            </w:pPr>
          </w:p>
        </w:tc>
        <w:tc>
          <w:tcPr>
            <w:tcW w:w="5580" w:type="dxa"/>
          </w:tcPr>
          <w:p w14:paraId="110BE49C" w14:textId="52787727" w:rsidR="00E24E90" w:rsidRPr="0024039C" w:rsidRDefault="00E24E90" w:rsidP="00934290">
            <w:pPr>
              <w:tabs>
                <w:tab w:val="left" w:pos="1501"/>
              </w:tabs>
              <w:rPr>
                <w:sz w:val="24"/>
              </w:rPr>
            </w:pPr>
            <w:r w:rsidRPr="0024039C">
              <w:rPr>
                <w:sz w:val="24"/>
              </w:rPr>
              <w:t xml:space="preserve">Führen des Verarbeitungsverzeichnisses (außer Abgabe an DSB nach </w:t>
            </w:r>
            <w:r w:rsidR="006F48D8">
              <w:rPr>
                <w:sz w:val="24"/>
              </w:rPr>
              <w:t>§ 5)</w:t>
            </w:r>
          </w:p>
        </w:tc>
        <w:tc>
          <w:tcPr>
            <w:tcW w:w="1327" w:type="dxa"/>
          </w:tcPr>
          <w:p w14:paraId="104DE8AD" w14:textId="763060A4" w:rsidR="00E24E90" w:rsidRPr="0024039C" w:rsidRDefault="00E24E90" w:rsidP="00171054">
            <w:pPr>
              <w:rPr>
                <w:sz w:val="24"/>
              </w:rPr>
            </w:pPr>
            <w:r w:rsidRPr="0024039C">
              <w:rPr>
                <w:sz w:val="24"/>
              </w:rPr>
              <w:t xml:space="preserve">§ 2 </w:t>
            </w:r>
            <w:r w:rsidR="00171054">
              <w:rPr>
                <w:sz w:val="24"/>
              </w:rPr>
              <w:t>Abs. 6</w:t>
            </w:r>
            <w:r w:rsidRPr="0024039C">
              <w:rPr>
                <w:sz w:val="24"/>
              </w:rPr>
              <w:t xml:space="preserve"> </w:t>
            </w:r>
          </w:p>
        </w:tc>
      </w:tr>
      <w:tr w:rsidR="00E24E90" w:rsidRPr="0024039C" w14:paraId="16979C88" w14:textId="77777777" w:rsidTr="00934290">
        <w:trPr>
          <w:cantSplit/>
          <w:trHeight w:val="20"/>
        </w:trPr>
        <w:tc>
          <w:tcPr>
            <w:tcW w:w="2155" w:type="dxa"/>
            <w:vMerge/>
            <w:tcBorders>
              <w:bottom w:val="single" w:sz="4" w:space="0" w:color="auto"/>
            </w:tcBorders>
            <w:textDirection w:val="btLr"/>
          </w:tcPr>
          <w:p w14:paraId="1DAAC5F2" w14:textId="77777777" w:rsidR="00E24E90" w:rsidRPr="0024039C" w:rsidRDefault="00E24E90" w:rsidP="00934290">
            <w:pPr>
              <w:ind w:left="113" w:right="113"/>
              <w:rPr>
                <w:sz w:val="24"/>
              </w:rPr>
            </w:pPr>
          </w:p>
        </w:tc>
        <w:tc>
          <w:tcPr>
            <w:tcW w:w="5580" w:type="dxa"/>
            <w:tcBorders>
              <w:bottom w:val="single" w:sz="4" w:space="0" w:color="auto"/>
            </w:tcBorders>
          </w:tcPr>
          <w:p w14:paraId="3B78A5C3" w14:textId="77777777" w:rsidR="00E24E90" w:rsidRPr="00B31C44" w:rsidRDefault="00E24E90" w:rsidP="00934290">
            <w:pPr>
              <w:rPr>
                <w:i/>
                <w:sz w:val="24"/>
              </w:rPr>
            </w:pPr>
            <w:r w:rsidRPr="00B31C44">
              <w:rPr>
                <w:i/>
                <w:sz w:val="24"/>
              </w:rPr>
              <w:t>Dann: Prüfung des Verarbeitungsverzeichnisses auf Vollständigkeit und Richtigkeit</w:t>
            </w:r>
          </w:p>
        </w:tc>
        <w:tc>
          <w:tcPr>
            <w:tcW w:w="1327" w:type="dxa"/>
            <w:tcBorders>
              <w:bottom w:val="single" w:sz="4" w:space="0" w:color="auto"/>
            </w:tcBorders>
          </w:tcPr>
          <w:p w14:paraId="1E7C034E" w14:textId="43EC4A29" w:rsidR="00E24E90" w:rsidRPr="0024039C" w:rsidRDefault="00DA1D4B" w:rsidP="00171054">
            <w:pPr>
              <w:rPr>
                <w:sz w:val="24"/>
              </w:rPr>
            </w:pPr>
            <w:r>
              <w:rPr>
                <w:sz w:val="24"/>
              </w:rPr>
              <w:t xml:space="preserve">§ 9 </w:t>
            </w:r>
            <w:r w:rsidR="00171054">
              <w:rPr>
                <w:sz w:val="24"/>
              </w:rPr>
              <w:t>Abs. 4</w:t>
            </w:r>
          </w:p>
        </w:tc>
      </w:tr>
      <w:tr w:rsidR="00E24E90" w:rsidRPr="00E24E90" w14:paraId="6D23D6B5" w14:textId="77777777" w:rsidTr="00934290">
        <w:trPr>
          <w:cantSplit/>
          <w:trHeight w:val="20"/>
        </w:trPr>
        <w:tc>
          <w:tcPr>
            <w:tcW w:w="2155" w:type="dxa"/>
            <w:tcBorders>
              <w:left w:val="nil"/>
              <w:right w:val="nil"/>
            </w:tcBorders>
          </w:tcPr>
          <w:p w14:paraId="515CD509" w14:textId="77777777" w:rsidR="00E24E90" w:rsidRPr="00E24E90" w:rsidRDefault="00E24E90" w:rsidP="00934290">
            <w:pPr>
              <w:rPr>
                <w:sz w:val="16"/>
              </w:rPr>
            </w:pPr>
          </w:p>
        </w:tc>
        <w:tc>
          <w:tcPr>
            <w:tcW w:w="5580" w:type="dxa"/>
            <w:tcBorders>
              <w:left w:val="nil"/>
              <w:right w:val="nil"/>
            </w:tcBorders>
          </w:tcPr>
          <w:p w14:paraId="7165ACFB" w14:textId="77777777" w:rsidR="00E24E90" w:rsidRPr="00E24E90" w:rsidRDefault="00E24E90" w:rsidP="00934290">
            <w:pPr>
              <w:rPr>
                <w:sz w:val="16"/>
              </w:rPr>
            </w:pPr>
          </w:p>
        </w:tc>
        <w:tc>
          <w:tcPr>
            <w:tcW w:w="1327" w:type="dxa"/>
            <w:tcBorders>
              <w:left w:val="nil"/>
              <w:right w:val="nil"/>
            </w:tcBorders>
          </w:tcPr>
          <w:p w14:paraId="64AA1CE8" w14:textId="77777777" w:rsidR="00E24E90" w:rsidRPr="00E24E90" w:rsidRDefault="00E24E90" w:rsidP="00934290">
            <w:pPr>
              <w:rPr>
                <w:sz w:val="16"/>
              </w:rPr>
            </w:pPr>
          </w:p>
        </w:tc>
      </w:tr>
      <w:tr w:rsidR="00E24E90" w:rsidRPr="0024039C" w14:paraId="1258F4C8" w14:textId="77777777" w:rsidTr="00934290">
        <w:trPr>
          <w:cantSplit/>
          <w:trHeight w:val="20"/>
        </w:trPr>
        <w:tc>
          <w:tcPr>
            <w:tcW w:w="2155" w:type="dxa"/>
            <w:vMerge w:val="restart"/>
            <w:textDirection w:val="btLr"/>
          </w:tcPr>
          <w:p w14:paraId="12F0C336" w14:textId="77777777" w:rsidR="00E24E90" w:rsidRPr="0024039C" w:rsidRDefault="00E24E90" w:rsidP="00934290">
            <w:pPr>
              <w:ind w:left="113" w:right="113"/>
              <w:jc w:val="center"/>
              <w:rPr>
                <w:sz w:val="24"/>
              </w:rPr>
            </w:pPr>
            <w:r w:rsidRPr="0024039C">
              <w:rPr>
                <w:sz w:val="24"/>
              </w:rPr>
              <w:lastRenderedPageBreak/>
              <w:t>Umgang mit Datenschutz</w:t>
            </w:r>
            <w:r>
              <w:rPr>
                <w:sz w:val="24"/>
              </w:rPr>
              <w:t>-</w:t>
            </w:r>
            <w:r w:rsidRPr="0024039C">
              <w:rPr>
                <w:sz w:val="24"/>
              </w:rPr>
              <w:t>verletzungen</w:t>
            </w:r>
          </w:p>
        </w:tc>
        <w:tc>
          <w:tcPr>
            <w:tcW w:w="5580" w:type="dxa"/>
          </w:tcPr>
          <w:p w14:paraId="397D9FFF" w14:textId="719FC0F2" w:rsidR="00E24E90" w:rsidRPr="0024039C" w:rsidRDefault="00E24E90" w:rsidP="006F48D8">
            <w:pPr>
              <w:rPr>
                <w:sz w:val="24"/>
              </w:rPr>
            </w:pPr>
            <w:r w:rsidRPr="0024039C">
              <w:rPr>
                <w:sz w:val="24"/>
              </w:rPr>
              <w:t xml:space="preserve">Meldung von Datenschutzverletzungen an </w:t>
            </w:r>
            <w:r w:rsidR="006F48D8">
              <w:rPr>
                <w:sz w:val="24"/>
              </w:rPr>
              <w:t>den Bayerischen Landesbeauftragten für den Datenschutz</w:t>
            </w:r>
          </w:p>
        </w:tc>
        <w:tc>
          <w:tcPr>
            <w:tcW w:w="1327" w:type="dxa"/>
          </w:tcPr>
          <w:p w14:paraId="236FC804" w14:textId="426E87BC" w:rsidR="00E24E90" w:rsidRPr="0024039C" w:rsidRDefault="00E24E90" w:rsidP="00171054">
            <w:pPr>
              <w:rPr>
                <w:sz w:val="24"/>
              </w:rPr>
            </w:pPr>
            <w:r w:rsidRPr="0024039C">
              <w:rPr>
                <w:sz w:val="24"/>
              </w:rPr>
              <w:t xml:space="preserve">§ 10 </w:t>
            </w:r>
            <w:r w:rsidR="00171054">
              <w:rPr>
                <w:sz w:val="24"/>
              </w:rPr>
              <w:t>Abs. 3</w:t>
            </w:r>
          </w:p>
        </w:tc>
      </w:tr>
      <w:tr w:rsidR="00E24E90" w:rsidRPr="0024039C" w14:paraId="3D013836" w14:textId="77777777" w:rsidTr="00934290">
        <w:trPr>
          <w:cantSplit/>
          <w:trHeight w:val="20"/>
        </w:trPr>
        <w:tc>
          <w:tcPr>
            <w:tcW w:w="2155" w:type="dxa"/>
            <w:vMerge/>
            <w:textDirection w:val="btLr"/>
          </w:tcPr>
          <w:p w14:paraId="79B36063" w14:textId="77777777" w:rsidR="00E24E90" w:rsidRPr="0024039C" w:rsidRDefault="00E24E90" w:rsidP="00934290">
            <w:pPr>
              <w:ind w:left="113" w:right="113"/>
              <w:rPr>
                <w:sz w:val="24"/>
              </w:rPr>
            </w:pPr>
          </w:p>
        </w:tc>
        <w:tc>
          <w:tcPr>
            <w:tcW w:w="5580" w:type="dxa"/>
          </w:tcPr>
          <w:p w14:paraId="7185BDF5" w14:textId="77777777" w:rsidR="00E24E90" w:rsidRPr="0024039C" w:rsidRDefault="00E24E90" w:rsidP="00934290">
            <w:pPr>
              <w:rPr>
                <w:sz w:val="24"/>
              </w:rPr>
            </w:pPr>
            <w:r w:rsidRPr="0024039C">
              <w:rPr>
                <w:sz w:val="24"/>
              </w:rPr>
              <w:t>Entscheidung über Benachrichtigung betroffener Personen</w:t>
            </w:r>
          </w:p>
        </w:tc>
        <w:tc>
          <w:tcPr>
            <w:tcW w:w="1327" w:type="dxa"/>
          </w:tcPr>
          <w:p w14:paraId="32D553EB" w14:textId="4A67989E" w:rsidR="00E24E90" w:rsidRPr="0024039C" w:rsidRDefault="00E24E90" w:rsidP="00171054">
            <w:pPr>
              <w:rPr>
                <w:sz w:val="24"/>
              </w:rPr>
            </w:pPr>
            <w:r w:rsidRPr="0024039C">
              <w:rPr>
                <w:sz w:val="24"/>
              </w:rPr>
              <w:t xml:space="preserve">§ 10 </w:t>
            </w:r>
            <w:r w:rsidR="00171054">
              <w:rPr>
                <w:sz w:val="24"/>
              </w:rPr>
              <w:t>Abs. 4</w:t>
            </w:r>
          </w:p>
        </w:tc>
      </w:tr>
      <w:tr w:rsidR="00E24E90" w:rsidRPr="0024039C" w14:paraId="1DB3CCA8" w14:textId="77777777" w:rsidTr="00934290">
        <w:trPr>
          <w:cantSplit/>
          <w:trHeight w:val="20"/>
        </w:trPr>
        <w:tc>
          <w:tcPr>
            <w:tcW w:w="2155" w:type="dxa"/>
            <w:vMerge/>
            <w:tcBorders>
              <w:bottom w:val="single" w:sz="4" w:space="0" w:color="auto"/>
            </w:tcBorders>
            <w:textDirection w:val="btLr"/>
          </w:tcPr>
          <w:p w14:paraId="72D64149" w14:textId="77777777" w:rsidR="00E24E90" w:rsidRPr="0024039C" w:rsidRDefault="00E24E90" w:rsidP="00934290">
            <w:pPr>
              <w:ind w:left="113" w:right="113"/>
              <w:rPr>
                <w:sz w:val="24"/>
              </w:rPr>
            </w:pPr>
          </w:p>
        </w:tc>
        <w:tc>
          <w:tcPr>
            <w:tcW w:w="5580" w:type="dxa"/>
            <w:tcBorders>
              <w:bottom w:val="single" w:sz="4" w:space="0" w:color="auto"/>
            </w:tcBorders>
          </w:tcPr>
          <w:p w14:paraId="20938D46" w14:textId="77777777" w:rsidR="00E24E90" w:rsidRPr="0024039C" w:rsidRDefault="00E24E90" w:rsidP="00934290">
            <w:pPr>
              <w:rPr>
                <w:sz w:val="24"/>
              </w:rPr>
            </w:pPr>
            <w:r w:rsidRPr="0024039C">
              <w:rPr>
                <w:sz w:val="24"/>
              </w:rPr>
              <w:t>Einleitung von Abhilfemaßnahmen bei Datenschutzverletzungen</w:t>
            </w:r>
          </w:p>
        </w:tc>
        <w:tc>
          <w:tcPr>
            <w:tcW w:w="1327" w:type="dxa"/>
            <w:tcBorders>
              <w:bottom w:val="single" w:sz="4" w:space="0" w:color="auto"/>
            </w:tcBorders>
          </w:tcPr>
          <w:p w14:paraId="579F84BB" w14:textId="445E2A39" w:rsidR="00E24E90" w:rsidRPr="0024039C" w:rsidRDefault="00E24E90" w:rsidP="00171054">
            <w:pPr>
              <w:rPr>
                <w:sz w:val="24"/>
              </w:rPr>
            </w:pPr>
            <w:r w:rsidRPr="0024039C">
              <w:rPr>
                <w:sz w:val="24"/>
              </w:rPr>
              <w:t xml:space="preserve">§ 10 </w:t>
            </w:r>
            <w:r w:rsidR="00171054">
              <w:rPr>
                <w:sz w:val="24"/>
              </w:rPr>
              <w:t>Abs. 5</w:t>
            </w:r>
          </w:p>
        </w:tc>
      </w:tr>
      <w:tr w:rsidR="00E24E90" w:rsidRPr="00E24E90" w14:paraId="3068F14B" w14:textId="77777777" w:rsidTr="00934290">
        <w:trPr>
          <w:cantSplit/>
          <w:trHeight w:val="20"/>
        </w:trPr>
        <w:tc>
          <w:tcPr>
            <w:tcW w:w="2155" w:type="dxa"/>
            <w:tcBorders>
              <w:left w:val="nil"/>
              <w:right w:val="nil"/>
            </w:tcBorders>
          </w:tcPr>
          <w:p w14:paraId="15BF10E4" w14:textId="77777777" w:rsidR="00E24E90" w:rsidRPr="00E24E90" w:rsidRDefault="00E24E90" w:rsidP="00934290">
            <w:pPr>
              <w:rPr>
                <w:sz w:val="16"/>
              </w:rPr>
            </w:pPr>
          </w:p>
        </w:tc>
        <w:tc>
          <w:tcPr>
            <w:tcW w:w="5580" w:type="dxa"/>
            <w:tcBorders>
              <w:left w:val="nil"/>
              <w:right w:val="nil"/>
            </w:tcBorders>
          </w:tcPr>
          <w:p w14:paraId="5DF7B5B8" w14:textId="77777777" w:rsidR="00E24E90" w:rsidRPr="00E24E90" w:rsidRDefault="00E24E90" w:rsidP="00934290">
            <w:pPr>
              <w:rPr>
                <w:sz w:val="16"/>
              </w:rPr>
            </w:pPr>
          </w:p>
        </w:tc>
        <w:tc>
          <w:tcPr>
            <w:tcW w:w="1327" w:type="dxa"/>
            <w:tcBorders>
              <w:left w:val="nil"/>
              <w:right w:val="nil"/>
            </w:tcBorders>
          </w:tcPr>
          <w:p w14:paraId="03034B35" w14:textId="77777777" w:rsidR="00E24E90" w:rsidRPr="00E24E90" w:rsidRDefault="00E24E90" w:rsidP="00934290">
            <w:pPr>
              <w:rPr>
                <w:sz w:val="16"/>
              </w:rPr>
            </w:pPr>
          </w:p>
        </w:tc>
      </w:tr>
      <w:tr w:rsidR="00E24E90" w:rsidRPr="0024039C" w14:paraId="249FB997" w14:textId="77777777" w:rsidTr="00934290">
        <w:trPr>
          <w:cantSplit/>
          <w:trHeight w:val="20"/>
        </w:trPr>
        <w:tc>
          <w:tcPr>
            <w:tcW w:w="2155" w:type="dxa"/>
            <w:textDirection w:val="btLr"/>
          </w:tcPr>
          <w:p w14:paraId="44FD9733" w14:textId="77777777" w:rsidR="00E24E90" w:rsidRPr="0024039C" w:rsidRDefault="00E24E90" w:rsidP="00934290">
            <w:pPr>
              <w:ind w:left="113" w:right="113"/>
              <w:rPr>
                <w:sz w:val="24"/>
              </w:rPr>
            </w:pPr>
          </w:p>
        </w:tc>
        <w:tc>
          <w:tcPr>
            <w:tcW w:w="5580" w:type="dxa"/>
          </w:tcPr>
          <w:p w14:paraId="4F9E5EE9" w14:textId="77777777" w:rsidR="00E24E90" w:rsidRPr="0024039C" w:rsidRDefault="00E24E90" w:rsidP="00934290">
            <w:pPr>
              <w:rPr>
                <w:sz w:val="24"/>
              </w:rPr>
            </w:pPr>
            <w:r w:rsidRPr="0024039C">
              <w:rPr>
                <w:sz w:val="24"/>
              </w:rPr>
              <w:t xml:space="preserve">Abschluss von Verträgen zur Auftragsverarbeitung </w:t>
            </w:r>
          </w:p>
        </w:tc>
        <w:tc>
          <w:tcPr>
            <w:tcW w:w="1327" w:type="dxa"/>
          </w:tcPr>
          <w:p w14:paraId="09ABF341" w14:textId="77777777" w:rsidR="00E24E90" w:rsidRPr="0024039C" w:rsidRDefault="00E24E90" w:rsidP="00934290">
            <w:pPr>
              <w:rPr>
                <w:sz w:val="24"/>
              </w:rPr>
            </w:pPr>
            <w:r w:rsidRPr="0024039C">
              <w:rPr>
                <w:sz w:val="24"/>
              </w:rPr>
              <w:t>§ 11</w:t>
            </w:r>
          </w:p>
        </w:tc>
      </w:tr>
    </w:tbl>
    <w:p w14:paraId="1E9F9971" w14:textId="77777777" w:rsidR="00E24E90" w:rsidRPr="0024039C" w:rsidRDefault="00E24E90" w:rsidP="00E24E90">
      <w:pPr>
        <w:rPr>
          <w:sz w:val="24"/>
        </w:rPr>
      </w:pPr>
    </w:p>
    <w:p w14:paraId="6BCE57BE" w14:textId="77777777" w:rsidR="00E24E90" w:rsidRPr="00E24E90" w:rsidRDefault="00E24E90" w:rsidP="00E24E90">
      <w:pPr>
        <w:rPr>
          <w:b/>
          <w:sz w:val="28"/>
        </w:rPr>
      </w:pPr>
      <w:r w:rsidRPr="00E24E90">
        <w:rPr>
          <w:b/>
          <w:sz w:val="28"/>
        </w:rPr>
        <w:t>Systembetreuer</w:t>
      </w:r>
    </w:p>
    <w:tbl>
      <w:tblPr>
        <w:tblStyle w:val="Tabellenraster"/>
        <w:tblW w:w="0" w:type="auto"/>
        <w:tblLook w:val="04A0" w:firstRow="1" w:lastRow="0" w:firstColumn="1" w:lastColumn="0" w:noHBand="0" w:noVBand="1"/>
      </w:tblPr>
      <w:tblGrid>
        <w:gridCol w:w="2154"/>
        <w:gridCol w:w="5579"/>
        <w:gridCol w:w="1327"/>
      </w:tblGrid>
      <w:tr w:rsidR="00E24E90" w:rsidRPr="0024039C" w14:paraId="1A90B595" w14:textId="77777777" w:rsidTr="00934290">
        <w:tc>
          <w:tcPr>
            <w:tcW w:w="2155" w:type="dxa"/>
            <w:vMerge w:val="restart"/>
            <w:textDirection w:val="btLr"/>
          </w:tcPr>
          <w:p w14:paraId="6609101A" w14:textId="77777777" w:rsidR="00E24E90" w:rsidRPr="0024039C" w:rsidRDefault="00E24E90" w:rsidP="00934290">
            <w:pPr>
              <w:ind w:left="113" w:right="113"/>
              <w:jc w:val="center"/>
              <w:rPr>
                <w:sz w:val="24"/>
              </w:rPr>
            </w:pPr>
            <w:r w:rsidRPr="0024039C">
              <w:rPr>
                <w:sz w:val="24"/>
              </w:rPr>
              <w:t>Grundlagen und Zusammenarbeit</w:t>
            </w:r>
          </w:p>
        </w:tc>
        <w:tc>
          <w:tcPr>
            <w:tcW w:w="5580" w:type="dxa"/>
          </w:tcPr>
          <w:p w14:paraId="04BBADDC" w14:textId="2AD6D9EF" w:rsidR="00E24E90" w:rsidRPr="0024039C" w:rsidRDefault="00E24E90" w:rsidP="00BB6642">
            <w:pPr>
              <w:rPr>
                <w:sz w:val="24"/>
              </w:rPr>
            </w:pPr>
            <w:r w:rsidRPr="0024039C">
              <w:rPr>
                <w:sz w:val="24"/>
              </w:rPr>
              <w:t xml:space="preserve">Unterstützung </w:t>
            </w:r>
            <w:r w:rsidR="00CD0A73">
              <w:rPr>
                <w:sz w:val="24"/>
                <w:szCs w:val="24"/>
              </w:rPr>
              <w:t>Schulleiter</w:t>
            </w:r>
            <w:r w:rsidR="00CD0A73" w:rsidRPr="0024039C" w:rsidDel="00CD0A73">
              <w:rPr>
                <w:sz w:val="24"/>
              </w:rPr>
              <w:t xml:space="preserve"> </w:t>
            </w:r>
            <w:r w:rsidRPr="0024039C">
              <w:rPr>
                <w:sz w:val="24"/>
              </w:rPr>
              <w:t>bei korrekten Datenverarbeitung</w:t>
            </w:r>
          </w:p>
        </w:tc>
        <w:tc>
          <w:tcPr>
            <w:tcW w:w="1327" w:type="dxa"/>
          </w:tcPr>
          <w:p w14:paraId="2F09806E" w14:textId="6C83949E" w:rsidR="00E24E90" w:rsidRPr="0024039C" w:rsidRDefault="00E24E90" w:rsidP="00171054">
            <w:pPr>
              <w:rPr>
                <w:sz w:val="24"/>
              </w:rPr>
            </w:pPr>
            <w:r w:rsidRPr="0024039C">
              <w:rPr>
                <w:sz w:val="24"/>
              </w:rPr>
              <w:t xml:space="preserve">§ 2 </w:t>
            </w:r>
            <w:r w:rsidR="00171054">
              <w:rPr>
                <w:sz w:val="24"/>
              </w:rPr>
              <w:t>Abs. 2</w:t>
            </w:r>
            <w:r w:rsidRPr="0024039C">
              <w:rPr>
                <w:sz w:val="24"/>
              </w:rPr>
              <w:t xml:space="preserve"> </w:t>
            </w:r>
          </w:p>
        </w:tc>
      </w:tr>
      <w:tr w:rsidR="00E24E90" w:rsidRPr="0024039C" w14:paraId="4C8E9564" w14:textId="77777777" w:rsidTr="00934290">
        <w:tc>
          <w:tcPr>
            <w:tcW w:w="2155" w:type="dxa"/>
            <w:vMerge/>
          </w:tcPr>
          <w:p w14:paraId="3C92E2C1" w14:textId="77777777" w:rsidR="00E24E90" w:rsidRPr="0024039C" w:rsidRDefault="00E24E90" w:rsidP="00934290">
            <w:pPr>
              <w:rPr>
                <w:sz w:val="24"/>
              </w:rPr>
            </w:pPr>
          </w:p>
        </w:tc>
        <w:tc>
          <w:tcPr>
            <w:tcW w:w="5580" w:type="dxa"/>
          </w:tcPr>
          <w:p w14:paraId="6A11E6D8" w14:textId="0F736272" w:rsidR="00E24E90" w:rsidRPr="0024039C" w:rsidRDefault="00E24E90" w:rsidP="00BB6642">
            <w:pPr>
              <w:rPr>
                <w:sz w:val="24"/>
              </w:rPr>
            </w:pPr>
            <w:r w:rsidRPr="0024039C">
              <w:rPr>
                <w:sz w:val="24"/>
              </w:rPr>
              <w:t xml:space="preserve">Vertrauensvolle Zusammenarbeit </w:t>
            </w:r>
            <w:r w:rsidR="00CD0A73">
              <w:rPr>
                <w:sz w:val="24"/>
                <w:szCs w:val="24"/>
              </w:rPr>
              <w:t>Schulleiter</w:t>
            </w:r>
            <w:r w:rsidRPr="0024039C">
              <w:rPr>
                <w:sz w:val="24"/>
              </w:rPr>
              <w:t xml:space="preserve">, DSB, Systembetreuer, IT-Sachgebiet, </w:t>
            </w:r>
            <w:r w:rsidR="00230921" w:rsidRPr="00F46B48">
              <w:rPr>
                <w:sz w:val="24"/>
                <w:szCs w:val="24"/>
              </w:rPr>
              <w:t xml:space="preserve">Personen mit </w:t>
            </w:r>
            <w:r w:rsidR="00230921">
              <w:rPr>
                <w:sz w:val="24"/>
                <w:szCs w:val="24"/>
              </w:rPr>
              <w:t xml:space="preserve">zusätzlichen datenschutzrechtlichen Aufgaben </w:t>
            </w:r>
            <w:r w:rsidRPr="0024039C">
              <w:rPr>
                <w:sz w:val="24"/>
              </w:rPr>
              <w:t>durch geeignete Verfahren</w:t>
            </w:r>
          </w:p>
        </w:tc>
        <w:tc>
          <w:tcPr>
            <w:tcW w:w="1327" w:type="dxa"/>
          </w:tcPr>
          <w:p w14:paraId="4BD1D96A" w14:textId="17690910" w:rsidR="00E24E90" w:rsidRPr="0024039C" w:rsidRDefault="00E24E90" w:rsidP="00171054">
            <w:pPr>
              <w:rPr>
                <w:sz w:val="24"/>
              </w:rPr>
            </w:pPr>
            <w:r w:rsidRPr="0024039C">
              <w:rPr>
                <w:sz w:val="24"/>
              </w:rPr>
              <w:t xml:space="preserve">§ 6 </w:t>
            </w:r>
            <w:r w:rsidR="00171054">
              <w:rPr>
                <w:sz w:val="24"/>
              </w:rPr>
              <w:t>Abs. 1</w:t>
            </w:r>
          </w:p>
        </w:tc>
      </w:tr>
      <w:tr w:rsidR="00E24E90" w:rsidRPr="0024039C" w14:paraId="12C13549" w14:textId="77777777" w:rsidTr="00934290">
        <w:tc>
          <w:tcPr>
            <w:tcW w:w="2155" w:type="dxa"/>
            <w:vMerge/>
          </w:tcPr>
          <w:p w14:paraId="15060E06" w14:textId="77777777" w:rsidR="00E24E90" w:rsidRPr="0024039C" w:rsidRDefault="00E24E90" w:rsidP="00934290">
            <w:pPr>
              <w:rPr>
                <w:sz w:val="24"/>
              </w:rPr>
            </w:pPr>
          </w:p>
        </w:tc>
        <w:tc>
          <w:tcPr>
            <w:tcW w:w="5580" w:type="dxa"/>
          </w:tcPr>
          <w:p w14:paraId="2454B6DA" w14:textId="20CC0FE1" w:rsidR="00E24E90" w:rsidRPr="0024039C" w:rsidRDefault="00E24E90" w:rsidP="00BB6642">
            <w:pPr>
              <w:rPr>
                <w:sz w:val="24"/>
              </w:rPr>
            </w:pPr>
            <w:r w:rsidRPr="0024039C">
              <w:rPr>
                <w:sz w:val="24"/>
              </w:rPr>
              <w:t>Unt</w:t>
            </w:r>
            <w:r w:rsidR="00BB6642">
              <w:rPr>
                <w:sz w:val="24"/>
              </w:rPr>
              <w:t>erstützung</w:t>
            </w:r>
            <w:r w:rsidR="00CD0A73">
              <w:rPr>
                <w:sz w:val="24"/>
                <w:szCs w:val="24"/>
              </w:rPr>
              <w:t xml:space="preserve"> Schulleiter</w:t>
            </w:r>
            <w:r w:rsidR="00CD0A73" w:rsidRPr="0024039C" w:rsidDel="00CD0A73">
              <w:rPr>
                <w:sz w:val="24"/>
              </w:rPr>
              <w:t xml:space="preserve"> </w:t>
            </w:r>
            <w:r w:rsidRPr="0024039C">
              <w:rPr>
                <w:sz w:val="24"/>
              </w:rPr>
              <w:t>bei Erarbeitung Datenschutzvorkehrungen, insb. Richtlinien und Anweisungen</w:t>
            </w:r>
          </w:p>
        </w:tc>
        <w:tc>
          <w:tcPr>
            <w:tcW w:w="1327" w:type="dxa"/>
          </w:tcPr>
          <w:p w14:paraId="60F78549" w14:textId="6923828A" w:rsidR="00E24E90" w:rsidRPr="0024039C" w:rsidRDefault="00E24E90" w:rsidP="00171054">
            <w:pPr>
              <w:rPr>
                <w:sz w:val="24"/>
              </w:rPr>
            </w:pPr>
            <w:r w:rsidRPr="0024039C">
              <w:rPr>
                <w:sz w:val="24"/>
              </w:rPr>
              <w:t xml:space="preserve">§ 2 </w:t>
            </w:r>
            <w:r w:rsidR="00171054">
              <w:rPr>
                <w:sz w:val="24"/>
              </w:rPr>
              <w:t>Abs. 5</w:t>
            </w:r>
          </w:p>
        </w:tc>
      </w:tr>
      <w:tr w:rsidR="00E24E90" w:rsidRPr="0024039C" w14:paraId="50E0BE7B" w14:textId="77777777" w:rsidTr="00934290">
        <w:tc>
          <w:tcPr>
            <w:tcW w:w="2155" w:type="dxa"/>
            <w:vMerge/>
            <w:tcBorders>
              <w:bottom w:val="single" w:sz="4" w:space="0" w:color="auto"/>
            </w:tcBorders>
            <w:textDirection w:val="btLr"/>
          </w:tcPr>
          <w:p w14:paraId="1925FD5A" w14:textId="77777777" w:rsidR="00E24E90" w:rsidRPr="0024039C" w:rsidRDefault="00E24E90" w:rsidP="00934290">
            <w:pPr>
              <w:ind w:left="113" w:right="113"/>
              <w:rPr>
                <w:sz w:val="24"/>
              </w:rPr>
            </w:pPr>
          </w:p>
        </w:tc>
        <w:tc>
          <w:tcPr>
            <w:tcW w:w="5580" w:type="dxa"/>
            <w:tcBorders>
              <w:bottom w:val="single" w:sz="4" w:space="0" w:color="auto"/>
            </w:tcBorders>
          </w:tcPr>
          <w:p w14:paraId="61751247" w14:textId="77777777" w:rsidR="00E24E90" w:rsidRPr="0024039C" w:rsidRDefault="00E24E90" w:rsidP="00934290">
            <w:pPr>
              <w:rPr>
                <w:sz w:val="24"/>
              </w:rPr>
            </w:pPr>
            <w:r w:rsidRPr="0024039C">
              <w:rPr>
                <w:sz w:val="24"/>
              </w:rPr>
              <w:t>Unterstützung des DSB bei allen Datenschutzfragen</w:t>
            </w:r>
          </w:p>
        </w:tc>
        <w:tc>
          <w:tcPr>
            <w:tcW w:w="1327" w:type="dxa"/>
            <w:tcBorders>
              <w:bottom w:val="single" w:sz="4" w:space="0" w:color="auto"/>
            </w:tcBorders>
          </w:tcPr>
          <w:p w14:paraId="634B0A8D" w14:textId="463B4152" w:rsidR="00E24E90" w:rsidRPr="0024039C" w:rsidRDefault="00E24E90" w:rsidP="00171054">
            <w:pPr>
              <w:rPr>
                <w:sz w:val="24"/>
              </w:rPr>
            </w:pPr>
            <w:r w:rsidRPr="0024039C">
              <w:rPr>
                <w:sz w:val="24"/>
              </w:rPr>
              <w:t xml:space="preserve">§ 8 </w:t>
            </w:r>
            <w:r w:rsidR="00171054">
              <w:rPr>
                <w:sz w:val="24"/>
              </w:rPr>
              <w:t>Abs. 1</w:t>
            </w:r>
          </w:p>
        </w:tc>
      </w:tr>
      <w:tr w:rsidR="00E24E90" w:rsidRPr="00E24E90" w14:paraId="3D1D2F55" w14:textId="77777777" w:rsidTr="00934290">
        <w:tc>
          <w:tcPr>
            <w:tcW w:w="2155" w:type="dxa"/>
            <w:tcBorders>
              <w:left w:val="nil"/>
              <w:right w:val="nil"/>
            </w:tcBorders>
          </w:tcPr>
          <w:p w14:paraId="58F846CE" w14:textId="77777777" w:rsidR="00E24E90" w:rsidRPr="00E24E90" w:rsidRDefault="00E24E90" w:rsidP="00934290">
            <w:pPr>
              <w:rPr>
                <w:sz w:val="16"/>
              </w:rPr>
            </w:pPr>
          </w:p>
        </w:tc>
        <w:tc>
          <w:tcPr>
            <w:tcW w:w="5580" w:type="dxa"/>
            <w:tcBorders>
              <w:left w:val="nil"/>
              <w:right w:val="nil"/>
            </w:tcBorders>
          </w:tcPr>
          <w:p w14:paraId="47C129AC" w14:textId="77777777" w:rsidR="00E24E90" w:rsidRPr="00E24E90" w:rsidRDefault="00E24E90" w:rsidP="00934290">
            <w:pPr>
              <w:rPr>
                <w:sz w:val="16"/>
              </w:rPr>
            </w:pPr>
          </w:p>
        </w:tc>
        <w:tc>
          <w:tcPr>
            <w:tcW w:w="1327" w:type="dxa"/>
            <w:tcBorders>
              <w:left w:val="nil"/>
              <w:right w:val="nil"/>
            </w:tcBorders>
          </w:tcPr>
          <w:p w14:paraId="58688758" w14:textId="77777777" w:rsidR="00E24E90" w:rsidRPr="00E24E90" w:rsidRDefault="00E24E90" w:rsidP="00934290">
            <w:pPr>
              <w:rPr>
                <w:sz w:val="16"/>
              </w:rPr>
            </w:pPr>
          </w:p>
        </w:tc>
      </w:tr>
      <w:tr w:rsidR="00E24E90" w:rsidRPr="0024039C" w14:paraId="4C3B6551" w14:textId="77777777" w:rsidTr="00E260DC">
        <w:trPr>
          <w:trHeight w:val="604"/>
        </w:trPr>
        <w:tc>
          <w:tcPr>
            <w:tcW w:w="2155" w:type="dxa"/>
            <w:tcBorders>
              <w:bottom w:val="single" w:sz="4" w:space="0" w:color="auto"/>
            </w:tcBorders>
          </w:tcPr>
          <w:p w14:paraId="23ADAD17" w14:textId="77777777" w:rsidR="00E24E90" w:rsidRPr="0024039C" w:rsidRDefault="00E24E90" w:rsidP="00934290">
            <w:pPr>
              <w:rPr>
                <w:sz w:val="24"/>
              </w:rPr>
            </w:pPr>
          </w:p>
        </w:tc>
        <w:tc>
          <w:tcPr>
            <w:tcW w:w="5580" w:type="dxa"/>
            <w:tcBorders>
              <w:bottom w:val="single" w:sz="4" w:space="0" w:color="auto"/>
            </w:tcBorders>
          </w:tcPr>
          <w:p w14:paraId="58D623B2" w14:textId="77777777" w:rsidR="00E24E90" w:rsidRPr="0024039C" w:rsidRDefault="00E24E90" w:rsidP="00934290">
            <w:pPr>
              <w:rPr>
                <w:sz w:val="24"/>
              </w:rPr>
            </w:pPr>
            <w:r w:rsidRPr="0024039C">
              <w:rPr>
                <w:sz w:val="24"/>
              </w:rPr>
              <w:t xml:space="preserve">Festlegung techn. Maßnahmen </w:t>
            </w:r>
          </w:p>
        </w:tc>
        <w:tc>
          <w:tcPr>
            <w:tcW w:w="1327" w:type="dxa"/>
            <w:tcBorders>
              <w:bottom w:val="single" w:sz="4" w:space="0" w:color="auto"/>
            </w:tcBorders>
          </w:tcPr>
          <w:p w14:paraId="2A24436D" w14:textId="77777777" w:rsidR="00E24E90" w:rsidRPr="0024039C" w:rsidRDefault="00E24E90" w:rsidP="00934290">
            <w:pPr>
              <w:rPr>
                <w:sz w:val="24"/>
              </w:rPr>
            </w:pPr>
            <w:r w:rsidRPr="0024039C">
              <w:rPr>
                <w:sz w:val="24"/>
              </w:rPr>
              <w:t>§ 3</w:t>
            </w:r>
          </w:p>
        </w:tc>
      </w:tr>
      <w:tr w:rsidR="00E24E90" w:rsidRPr="00E24E90" w14:paraId="6450470A" w14:textId="77777777" w:rsidTr="00934290">
        <w:tc>
          <w:tcPr>
            <w:tcW w:w="2155" w:type="dxa"/>
            <w:tcBorders>
              <w:left w:val="nil"/>
              <w:right w:val="nil"/>
            </w:tcBorders>
          </w:tcPr>
          <w:p w14:paraId="1DAAC186" w14:textId="77777777" w:rsidR="00E24E90" w:rsidRPr="00E24E90" w:rsidRDefault="00E24E90" w:rsidP="00934290">
            <w:pPr>
              <w:rPr>
                <w:sz w:val="16"/>
              </w:rPr>
            </w:pPr>
          </w:p>
        </w:tc>
        <w:tc>
          <w:tcPr>
            <w:tcW w:w="5580" w:type="dxa"/>
            <w:tcBorders>
              <w:left w:val="nil"/>
              <w:right w:val="nil"/>
            </w:tcBorders>
          </w:tcPr>
          <w:p w14:paraId="3ACEF724" w14:textId="77777777" w:rsidR="00E24E90" w:rsidRPr="00E24E90" w:rsidRDefault="00E24E90" w:rsidP="00934290">
            <w:pPr>
              <w:tabs>
                <w:tab w:val="left" w:pos="1012"/>
              </w:tabs>
              <w:rPr>
                <w:sz w:val="16"/>
              </w:rPr>
            </w:pPr>
          </w:p>
        </w:tc>
        <w:tc>
          <w:tcPr>
            <w:tcW w:w="1327" w:type="dxa"/>
            <w:tcBorders>
              <w:left w:val="nil"/>
              <w:right w:val="nil"/>
            </w:tcBorders>
          </w:tcPr>
          <w:p w14:paraId="30EBE22B" w14:textId="77777777" w:rsidR="00E24E90" w:rsidRPr="00E24E90" w:rsidRDefault="00E24E90" w:rsidP="00934290">
            <w:pPr>
              <w:rPr>
                <w:sz w:val="16"/>
              </w:rPr>
            </w:pPr>
          </w:p>
        </w:tc>
      </w:tr>
      <w:tr w:rsidR="00E24E90" w:rsidRPr="0024039C" w14:paraId="5576EE17" w14:textId="77777777" w:rsidTr="00934290">
        <w:tc>
          <w:tcPr>
            <w:tcW w:w="2155" w:type="dxa"/>
            <w:vMerge w:val="restart"/>
            <w:textDirection w:val="btLr"/>
          </w:tcPr>
          <w:p w14:paraId="76C2260B" w14:textId="77777777" w:rsidR="00E24E90" w:rsidRPr="0024039C" w:rsidRDefault="00E24E90" w:rsidP="00934290">
            <w:pPr>
              <w:ind w:left="113" w:right="113"/>
              <w:jc w:val="center"/>
              <w:rPr>
                <w:sz w:val="24"/>
              </w:rPr>
            </w:pPr>
            <w:r w:rsidRPr="0024039C">
              <w:rPr>
                <w:sz w:val="24"/>
              </w:rPr>
              <w:t>Umgang mit Datenschutz</w:t>
            </w:r>
            <w:r>
              <w:rPr>
                <w:sz w:val="24"/>
              </w:rPr>
              <w:t>-</w:t>
            </w:r>
            <w:r w:rsidRPr="0024039C">
              <w:rPr>
                <w:sz w:val="24"/>
              </w:rPr>
              <w:t>verletzungen</w:t>
            </w:r>
          </w:p>
        </w:tc>
        <w:tc>
          <w:tcPr>
            <w:tcW w:w="5580" w:type="dxa"/>
          </w:tcPr>
          <w:p w14:paraId="113A64EB" w14:textId="77777777" w:rsidR="00E24E90" w:rsidRPr="0024039C" w:rsidRDefault="00E24E90" w:rsidP="00934290">
            <w:pPr>
              <w:tabs>
                <w:tab w:val="left" w:pos="1012"/>
              </w:tabs>
              <w:rPr>
                <w:sz w:val="24"/>
              </w:rPr>
            </w:pPr>
            <w:r w:rsidRPr="0024039C">
              <w:rPr>
                <w:sz w:val="24"/>
              </w:rPr>
              <w:t xml:space="preserve">Information der Beschäftigten </w:t>
            </w:r>
          </w:p>
        </w:tc>
        <w:tc>
          <w:tcPr>
            <w:tcW w:w="1327" w:type="dxa"/>
          </w:tcPr>
          <w:p w14:paraId="083E34A9" w14:textId="77777777" w:rsidR="00E24E90" w:rsidRPr="0024039C" w:rsidRDefault="00E24E90" w:rsidP="00934290">
            <w:pPr>
              <w:rPr>
                <w:sz w:val="24"/>
              </w:rPr>
            </w:pPr>
            <w:r w:rsidRPr="0024039C">
              <w:rPr>
                <w:sz w:val="24"/>
              </w:rPr>
              <w:t>§ 7</w:t>
            </w:r>
          </w:p>
        </w:tc>
      </w:tr>
      <w:tr w:rsidR="00E24E90" w:rsidRPr="0024039C" w14:paraId="0F4DF4A0" w14:textId="77777777" w:rsidTr="00934290">
        <w:tc>
          <w:tcPr>
            <w:tcW w:w="2155" w:type="dxa"/>
            <w:vMerge/>
          </w:tcPr>
          <w:p w14:paraId="4E98D91F" w14:textId="77777777" w:rsidR="00E24E90" w:rsidRPr="0024039C" w:rsidRDefault="00E24E90" w:rsidP="00934290">
            <w:pPr>
              <w:rPr>
                <w:sz w:val="24"/>
              </w:rPr>
            </w:pPr>
          </w:p>
        </w:tc>
        <w:tc>
          <w:tcPr>
            <w:tcW w:w="5580" w:type="dxa"/>
          </w:tcPr>
          <w:p w14:paraId="58CE6243" w14:textId="77777777" w:rsidR="00E24E90" w:rsidRPr="0024039C" w:rsidRDefault="00E24E90" w:rsidP="00934290">
            <w:pPr>
              <w:rPr>
                <w:sz w:val="24"/>
              </w:rPr>
            </w:pPr>
            <w:r w:rsidRPr="0024039C">
              <w:rPr>
                <w:sz w:val="24"/>
              </w:rPr>
              <w:t>Entscheidung über Benachrichtigung betroffener Personen</w:t>
            </w:r>
          </w:p>
        </w:tc>
        <w:tc>
          <w:tcPr>
            <w:tcW w:w="1327" w:type="dxa"/>
          </w:tcPr>
          <w:p w14:paraId="009C82AE" w14:textId="67ECB58F" w:rsidR="00E24E90" w:rsidRPr="0024039C" w:rsidRDefault="00E24E90" w:rsidP="00171054">
            <w:pPr>
              <w:rPr>
                <w:sz w:val="24"/>
              </w:rPr>
            </w:pPr>
            <w:r w:rsidRPr="0024039C">
              <w:rPr>
                <w:sz w:val="24"/>
              </w:rPr>
              <w:t xml:space="preserve">§ 10 </w:t>
            </w:r>
            <w:r w:rsidR="00171054">
              <w:rPr>
                <w:sz w:val="24"/>
              </w:rPr>
              <w:t>Abs. 4</w:t>
            </w:r>
          </w:p>
        </w:tc>
      </w:tr>
      <w:tr w:rsidR="00E24E90" w:rsidRPr="0024039C" w14:paraId="63594A42" w14:textId="77777777" w:rsidTr="00934290">
        <w:trPr>
          <w:trHeight w:val="735"/>
        </w:trPr>
        <w:tc>
          <w:tcPr>
            <w:tcW w:w="2155" w:type="dxa"/>
            <w:vMerge/>
          </w:tcPr>
          <w:p w14:paraId="3CAE666F" w14:textId="77777777" w:rsidR="00E24E90" w:rsidRPr="0024039C" w:rsidRDefault="00E24E90" w:rsidP="00934290">
            <w:pPr>
              <w:rPr>
                <w:sz w:val="24"/>
              </w:rPr>
            </w:pPr>
          </w:p>
        </w:tc>
        <w:tc>
          <w:tcPr>
            <w:tcW w:w="5580" w:type="dxa"/>
          </w:tcPr>
          <w:p w14:paraId="099C7A2B" w14:textId="77777777" w:rsidR="00E24E90" w:rsidRPr="0024039C" w:rsidRDefault="00E24E90" w:rsidP="00934290">
            <w:pPr>
              <w:rPr>
                <w:sz w:val="24"/>
              </w:rPr>
            </w:pPr>
            <w:r w:rsidRPr="0024039C">
              <w:rPr>
                <w:sz w:val="24"/>
              </w:rPr>
              <w:t>Einleitung von Abhilfemaßnahmen bei Datenschutzverletzungen</w:t>
            </w:r>
          </w:p>
        </w:tc>
        <w:tc>
          <w:tcPr>
            <w:tcW w:w="1327" w:type="dxa"/>
          </w:tcPr>
          <w:p w14:paraId="53078A81" w14:textId="6B2E10C4" w:rsidR="00E24E90" w:rsidRPr="0024039C" w:rsidRDefault="00E24E90" w:rsidP="00171054">
            <w:pPr>
              <w:rPr>
                <w:sz w:val="24"/>
              </w:rPr>
            </w:pPr>
            <w:r w:rsidRPr="0024039C">
              <w:rPr>
                <w:sz w:val="24"/>
              </w:rPr>
              <w:t xml:space="preserve">§ 10 </w:t>
            </w:r>
            <w:r w:rsidR="00171054">
              <w:rPr>
                <w:sz w:val="24"/>
              </w:rPr>
              <w:t>Abs. 5</w:t>
            </w:r>
          </w:p>
        </w:tc>
      </w:tr>
    </w:tbl>
    <w:p w14:paraId="7382A62F" w14:textId="77777777" w:rsidR="005D4038" w:rsidRDefault="005D4038" w:rsidP="00E24E90">
      <w:pPr>
        <w:rPr>
          <w:b/>
          <w:sz w:val="28"/>
        </w:rPr>
      </w:pPr>
    </w:p>
    <w:p w14:paraId="762E3B9A" w14:textId="595CE1D6" w:rsidR="00E24E90" w:rsidRPr="00E24E90" w:rsidRDefault="00E24E90" w:rsidP="00E24E90">
      <w:pPr>
        <w:rPr>
          <w:b/>
          <w:sz w:val="28"/>
        </w:rPr>
      </w:pPr>
      <w:r w:rsidRPr="00E24E90">
        <w:rPr>
          <w:b/>
          <w:sz w:val="28"/>
        </w:rPr>
        <w:t>Datenschutzbeauftragter</w:t>
      </w:r>
      <w:r w:rsidR="00BB6642">
        <w:rPr>
          <w:b/>
          <w:sz w:val="28"/>
        </w:rPr>
        <w:t xml:space="preserve"> (DSB)</w:t>
      </w:r>
    </w:p>
    <w:tbl>
      <w:tblPr>
        <w:tblStyle w:val="Tabellenraster"/>
        <w:tblW w:w="0" w:type="auto"/>
        <w:tblLook w:val="04A0" w:firstRow="1" w:lastRow="0" w:firstColumn="1" w:lastColumn="0" w:noHBand="0" w:noVBand="1"/>
      </w:tblPr>
      <w:tblGrid>
        <w:gridCol w:w="2154"/>
        <w:gridCol w:w="5579"/>
        <w:gridCol w:w="1327"/>
      </w:tblGrid>
      <w:tr w:rsidR="00E24E90" w:rsidRPr="0024039C" w14:paraId="10D4685C" w14:textId="77777777" w:rsidTr="00DA1D4B">
        <w:tc>
          <w:tcPr>
            <w:tcW w:w="2154" w:type="dxa"/>
            <w:vMerge w:val="restart"/>
            <w:textDirection w:val="btLr"/>
          </w:tcPr>
          <w:p w14:paraId="66B17DC0" w14:textId="77777777" w:rsidR="00E24E90" w:rsidRPr="0024039C" w:rsidRDefault="00E24E90" w:rsidP="00934290">
            <w:pPr>
              <w:ind w:left="113" w:right="113"/>
              <w:jc w:val="center"/>
              <w:rPr>
                <w:sz w:val="24"/>
              </w:rPr>
            </w:pPr>
            <w:r w:rsidRPr="0024039C">
              <w:rPr>
                <w:sz w:val="24"/>
              </w:rPr>
              <w:t>Grundlagen und Zusammenarbeit</w:t>
            </w:r>
          </w:p>
          <w:p w14:paraId="423223DD" w14:textId="77777777" w:rsidR="00E24E90" w:rsidRPr="0024039C" w:rsidRDefault="00E24E90" w:rsidP="00934290">
            <w:pPr>
              <w:ind w:right="113" w:firstLine="708"/>
              <w:rPr>
                <w:sz w:val="24"/>
              </w:rPr>
            </w:pPr>
          </w:p>
        </w:tc>
        <w:tc>
          <w:tcPr>
            <w:tcW w:w="5579" w:type="dxa"/>
          </w:tcPr>
          <w:p w14:paraId="1896AB75" w14:textId="4F89E39C" w:rsidR="00E24E90" w:rsidRPr="0024039C" w:rsidRDefault="00E24E90" w:rsidP="00BB6642">
            <w:pPr>
              <w:rPr>
                <w:sz w:val="24"/>
              </w:rPr>
            </w:pPr>
            <w:r w:rsidRPr="0024039C">
              <w:rPr>
                <w:sz w:val="24"/>
              </w:rPr>
              <w:t xml:space="preserve">Unterstützung </w:t>
            </w:r>
            <w:r w:rsidR="00CD0A73">
              <w:rPr>
                <w:sz w:val="24"/>
                <w:szCs w:val="24"/>
              </w:rPr>
              <w:t>Schulleiter</w:t>
            </w:r>
            <w:r w:rsidR="00CD0A73" w:rsidRPr="0024039C" w:rsidDel="00CD0A73">
              <w:rPr>
                <w:sz w:val="24"/>
              </w:rPr>
              <w:t xml:space="preserve"> </w:t>
            </w:r>
            <w:r w:rsidRPr="0024039C">
              <w:rPr>
                <w:sz w:val="24"/>
              </w:rPr>
              <w:t>bei korrekten Datenverarbeitung</w:t>
            </w:r>
          </w:p>
        </w:tc>
        <w:tc>
          <w:tcPr>
            <w:tcW w:w="1327" w:type="dxa"/>
          </w:tcPr>
          <w:p w14:paraId="673C56A2" w14:textId="2E0697CC" w:rsidR="00E24E90" w:rsidRPr="0024039C" w:rsidRDefault="00E24E90" w:rsidP="00171054">
            <w:pPr>
              <w:rPr>
                <w:sz w:val="24"/>
              </w:rPr>
            </w:pPr>
            <w:r w:rsidRPr="0024039C">
              <w:rPr>
                <w:sz w:val="24"/>
              </w:rPr>
              <w:t xml:space="preserve">§ 2 </w:t>
            </w:r>
            <w:r w:rsidR="00171054">
              <w:rPr>
                <w:sz w:val="24"/>
              </w:rPr>
              <w:t>Abs. 2</w:t>
            </w:r>
            <w:r w:rsidRPr="0024039C">
              <w:rPr>
                <w:sz w:val="24"/>
              </w:rPr>
              <w:t xml:space="preserve"> </w:t>
            </w:r>
          </w:p>
        </w:tc>
      </w:tr>
      <w:tr w:rsidR="00E24E90" w:rsidRPr="0024039C" w14:paraId="6D7B5ACD" w14:textId="77777777" w:rsidTr="00DA1D4B">
        <w:tc>
          <w:tcPr>
            <w:tcW w:w="2154" w:type="dxa"/>
            <w:vMerge/>
          </w:tcPr>
          <w:p w14:paraId="3FB44D4A" w14:textId="77777777" w:rsidR="00E24E90" w:rsidRPr="0024039C" w:rsidRDefault="00E24E90" w:rsidP="00934290">
            <w:pPr>
              <w:rPr>
                <w:sz w:val="24"/>
              </w:rPr>
            </w:pPr>
          </w:p>
        </w:tc>
        <w:tc>
          <w:tcPr>
            <w:tcW w:w="5579" w:type="dxa"/>
          </w:tcPr>
          <w:p w14:paraId="0305EEBF" w14:textId="77EDAC56" w:rsidR="00E24E90" w:rsidRPr="0024039C" w:rsidRDefault="00E24E90" w:rsidP="00BB6642">
            <w:pPr>
              <w:rPr>
                <w:sz w:val="24"/>
              </w:rPr>
            </w:pPr>
            <w:r w:rsidRPr="0024039C">
              <w:rPr>
                <w:sz w:val="24"/>
              </w:rPr>
              <w:t xml:space="preserve">Unterstützung </w:t>
            </w:r>
            <w:r w:rsidR="00CD0A73">
              <w:rPr>
                <w:sz w:val="24"/>
                <w:szCs w:val="24"/>
              </w:rPr>
              <w:t>Schulleiter</w:t>
            </w:r>
            <w:r w:rsidR="00CD0A73" w:rsidRPr="0024039C" w:rsidDel="00CD0A73">
              <w:rPr>
                <w:sz w:val="24"/>
              </w:rPr>
              <w:t xml:space="preserve"> </w:t>
            </w:r>
            <w:r w:rsidRPr="0024039C">
              <w:rPr>
                <w:sz w:val="24"/>
              </w:rPr>
              <w:t>bei Erarbeitung Datenschutzvorkehrungen, insb. Richtlinien und Anweisungen</w:t>
            </w:r>
          </w:p>
        </w:tc>
        <w:tc>
          <w:tcPr>
            <w:tcW w:w="1327" w:type="dxa"/>
          </w:tcPr>
          <w:p w14:paraId="15A4C738" w14:textId="5DC1540F" w:rsidR="00E24E90" w:rsidRPr="0024039C" w:rsidRDefault="00E24E90" w:rsidP="00171054">
            <w:pPr>
              <w:rPr>
                <w:sz w:val="24"/>
              </w:rPr>
            </w:pPr>
            <w:r w:rsidRPr="0024039C">
              <w:rPr>
                <w:sz w:val="24"/>
              </w:rPr>
              <w:t xml:space="preserve">§ 2 </w:t>
            </w:r>
            <w:r w:rsidR="00171054">
              <w:rPr>
                <w:sz w:val="24"/>
              </w:rPr>
              <w:t>Abs. 4</w:t>
            </w:r>
          </w:p>
        </w:tc>
      </w:tr>
      <w:tr w:rsidR="00E24E90" w:rsidRPr="0024039C" w14:paraId="25E977B1" w14:textId="77777777" w:rsidTr="00DA1D4B">
        <w:tc>
          <w:tcPr>
            <w:tcW w:w="2154" w:type="dxa"/>
            <w:vMerge/>
            <w:tcBorders>
              <w:bottom w:val="single" w:sz="4" w:space="0" w:color="auto"/>
            </w:tcBorders>
          </w:tcPr>
          <w:p w14:paraId="305768CE" w14:textId="77777777" w:rsidR="00E24E90" w:rsidRPr="0024039C" w:rsidRDefault="00E24E90" w:rsidP="00934290">
            <w:pPr>
              <w:rPr>
                <w:sz w:val="24"/>
              </w:rPr>
            </w:pPr>
          </w:p>
        </w:tc>
        <w:tc>
          <w:tcPr>
            <w:tcW w:w="5579" w:type="dxa"/>
            <w:tcBorders>
              <w:bottom w:val="single" w:sz="4" w:space="0" w:color="auto"/>
            </w:tcBorders>
          </w:tcPr>
          <w:p w14:paraId="245C63E8" w14:textId="73F9692F" w:rsidR="00E24E90" w:rsidRPr="0024039C" w:rsidRDefault="00E24E90" w:rsidP="00BB6642">
            <w:pPr>
              <w:rPr>
                <w:sz w:val="24"/>
              </w:rPr>
            </w:pPr>
            <w:r w:rsidRPr="0024039C">
              <w:rPr>
                <w:sz w:val="24"/>
              </w:rPr>
              <w:t xml:space="preserve">Vertrauensvolle Zusammenarbeit </w:t>
            </w:r>
            <w:r w:rsidR="00CD0A73">
              <w:rPr>
                <w:sz w:val="24"/>
                <w:szCs w:val="24"/>
              </w:rPr>
              <w:t>Schulleiter</w:t>
            </w:r>
            <w:r w:rsidRPr="0024039C">
              <w:rPr>
                <w:sz w:val="24"/>
              </w:rPr>
              <w:t xml:space="preserve">, DSB, Systembetreuer, IT-Sachgebiet, </w:t>
            </w:r>
            <w:r w:rsidR="00230921" w:rsidRPr="00F46B48">
              <w:rPr>
                <w:sz w:val="24"/>
                <w:szCs w:val="24"/>
              </w:rPr>
              <w:t xml:space="preserve">Personen mit </w:t>
            </w:r>
            <w:r w:rsidR="00230921">
              <w:rPr>
                <w:sz w:val="24"/>
                <w:szCs w:val="24"/>
              </w:rPr>
              <w:t xml:space="preserve">zusätzlichen datenschutzrechtlichen Aufgaben </w:t>
            </w:r>
            <w:r w:rsidRPr="0024039C">
              <w:rPr>
                <w:sz w:val="24"/>
              </w:rPr>
              <w:t>durch geeignete Verfahren</w:t>
            </w:r>
          </w:p>
        </w:tc>
        <w:tc>
          <w:tcPr>
            <w:tcW w:w="1327" w:type="dxa"/>
            <w:tcBorders>
              <w:bottom w:val="single" w:sz="4" w:space="0" w:color="auto"/>
            </w:tcBorders>
          </w:tcPr>
          <w:p w14:paraId="0771702F" w14:textId="44C4E940" w:rsidR="00E24E90" w:rsidRPr="0024039C" w:rsidRDefault="00171054" w:rsidP="00171054">
            <w:pPr>
              <w:rPr>
                <w:sz w:val="24"/>
              </w:rPr>
            </w:pPr>
            <w:r>
              <w:rPr>
                <w:sz w:val="24"/>
              </w:rPr>
              <w:t>§ 6 Abs. 1</w:t>
            </w:r>
          </w:p>
        </w:tc>
      </w:tr>
      <w:tr w:rsidR="00E24E90" w:rsidRPr="00E24E90" w14:paraId="7828EDD3" w14:textId="77777777" w:rsidTr="00DA1D4B">
        <w:tc>
          <w:tcPr>
            <w:tcW w:w="2154" w:type="dxa"/>
            <w:tcBorders>
              <w:left w:val="nil"/>
              <w:right w:val="nil"/>
            </w:tcBorders>
          </w:tcPr>
          <w:p w14:paraId="08A1991F" w14:textId="77777777" w:rsidR="00E24E90" w:rsidRPr="00E24E90" w:rsidRDefault="00E24E90" w:rsidP="00934290">
            <w:pPr>
              <w:rPr>
                <w:sz w:val="16"/>
              </w:rPr>
            </w:pPr>
          </w:p>
        </w:tc>
        <w:tc>
          <w:tcPr>
            <w:tcW w:w="5579" w:type="dxa"/>
            <w:tcBorders>
              <w:left w:val="nil"/>
              <w:right w:val="nil"/>
            </w:tcBorders>
          </w:tcPr>
          <w:p w14:paraId="3A7BE93E" w14:textId="77777777" w:rsidR="00E24E90" w:rsidRPr="00E24E90" w:rsidRDefault="00E24E90" w:rsidP="00934290">
            <w:pPr>
              <w:rPr>
                <w:sz w:val="16"/>
              </w:rPr>
            </w:pPr>
          </w:p>
        </w:tc>
        <w:tc>
          <w:tcPr>
            <w:tcW w:w="1327" w:type="dxa"/>
            <w:tcBorders>
              <w:left w:val="nil"/>
              <w:right w:val="nil"/>
            </w:tcBorders>
          </w:tcPr>
          <w:p w14:paraId="3EAFC518" w14:textId="77777777" w:rsidR="00E24E90" w:rsidRPr="00E24E90" w:rsidRDefault="00E24E90" w:rsidP="00934290">
            <w:pPr>
              <w:rPr>
                <w:sz w:val="16"/>
              </w:rPr>
            </w:pPr>
          </w:p>
        </w:tc>
      </w:tr>
      <w:tr w:rsidR="00E24E90" w:rsidRPr="0024039C" w14:paraId="596AC695" w14:textId="77777777" w:rsidTr="00DA1D4B">
        <w:tc>
          <w:tcPr>
            <w:tcW w:w="2154" w:type="dxa"/>
            <w:vMerge w:val="restart"/>
            <w:textDirection w:val="btLr"/>
          </w:tcPr>
          <w:p w14:paraId="5538BC20" w14:textId="77777777" w:rsidR="00E24E90" w:rsidRPr="0024039C" w:rsidRDefault="00E24E90" w:rsidP="00934290">
            <w:pPr>
              <w:ind w:left="113" w:right="113"/>
              <w:jc w:val="center"/>
              <w:rPr>
                <w:sz w:val="24"/>
              </w:rPr>
            </w:pPr>
            <w:r w:rsidRPr="0024039C">
              <w:rPr>
                <w:sz w:val="24"/>
              </w:rPr>
              <w:t>Einbindung des DSB in Verfahren</w:t>
            </w:r>
          </w:p>
        </w:tc>
        <w:tc>
          <w:tcPr>
            <w:tcW w:w="5579" w:type="dxa"/>
          </w:tcPr>
          <w:p w14:paraId="7C95F6DB" w14:textId="77777777" w:rsidR="00E24E90" w:rsidRPr="0024039C" w:rsidRDefault="00E24E90" w:rsidP="00934290">
            <w:pPr>
              <w:tabs>
                <w:tab w:val="left" w:pos="1012"/>
              </w:tabs>
              <w:rPr>
                <w:sz w:val="24"/>
              </w:rPr>
            </w:pPr>
            <w:r w:rsidRPr="0024039C">
              <w:rPr>
                <w:sz w:val="24"/>
              </w:rPr>
              <w:t xml:space="preserve">Stellungnahme vor erstmaligen Einsatz automatisierter Verfahren </w:t>
            </w:r>
          </w:p>
        </w:tc>
        <w:tc>
          <w:tcPr>
            <w:tcW w:w="1327" w:type="dxa"/>
          </w:tcPr>
          <w:p w14:paraId="202C2A98" w14:textId="7E989940" w:rsidR="00E24E90" w:rsidRPr="0024039C" w:rsidRDefault="00E24E90" w:rsidP="00171054">
            <w:pPr>
              <w:rPr>
                <w:sz w:val="24"/>
              </w:rPr>
            </w:pPr>
            <w:r w:rsidRPr="0024039C">
              <w:rPr>
                <w:sz w:val="24"/>
              </w:rPr>
              <w:t xml:space="preserve">§ 8 </w:t>
            </w:r>
            <w:r w:rsidR="00171054">
              <w:rPr>
                <w:sz w:val="24"/>
              </w:rPr>
              <w:t>Abs. 2</w:t>
            </w:r>
          </w:p>
        </w:tc>
      </w:tr>
      <w:tr w:rsidR="00E24E90" w:rsidRPr="0024039C" w14:paraId="1C95E6AC" w14:textId="77777777" w:rsidTr="00DA1D4B">
        <w:tc>
          <w:tcPr>
            <w:tcW w:w="2154" w:type="dxa"/>
            <w:vMerge/>
          </w:tcPr>
          <w:p w14:paraId="70513943" w14:textId="77777777" w:rsidR="00E24E90" w:rsidRPr="0024039C" w:rsidRDefault="00E24E90" w:rsidP="00934290">
            <w:pPr>
              <w:rPr>
                <w:sz w:val="24"/>
              </w:rPr>
            </w:pPr>
          </w:p>
        </w:tc>
        <w:tc>
          <w:tcPr>
            <w:tcW w:w="5579" w:type="dxa"/>
          </w:tcPr>
          <w:p w14:paraId="770EB832" w14:textId="77777777" w:rsidR="00E24E90" w:rsidRPr="0024039C" w:rsidRDefault="00E24E90" w:rsidP="00934290">
            <w:pPr>
              <w:tabs>
                <w:tab w:val="left" w:pos="1012"/>
              </w:tabs>
              <w:rPr>
                <w:sz w:val="24"/>
              </w:rPr>
            </w:pPr>
            <w:r w:rsidRPr="0024039C">
              <w:rPr>
                <w:sz w:val="24"/>
              </w:rPr>
              <w:t>Beteiligung beim Einsatz von Videoüberwachung</w:t>
            </w:r>
          </w:p>
        </w:tc>
        <w:tc>
          <w:tcPr>
            <w:tcW w:w="1327" w:type="dxa"/>
          </w:tcPr>
          <w:p w14:paraId="0ABD55EC" w14:textId="38F8DEB7" w:rsidR="00E24E90" w:rsidRPr="0024039C" w:rsidRDefault="00E24E90" w:rsidP="00171054">
            <w:pPr>
              <w:rPr>
                <w:sz w:val="24"/>
              </w:rPr>
            </w:pPr>
            <w:r w:rsidRPr="0024039C">
              <w:rPr>
                <w:sz w:val="24"/>
              </w:rPr>
              <w:t xml:space="preserve">§ 8 </w:t>
            </w:r>
            <w:r w:rsidR="00171054">
              <w:rPr>
                <w:sz w:val="24"/>
              </w:rPr>
              <w:t>Abs. 3</w:t>
            </w:r>
          </w:p>
        </w:tc>
      </w:tr>
      <w:tr w:rsidR="00E24E90" w:rsidRPr="0024039C" w14:paraId="403137F5" w14:textId="77777777" w:rsidTr="00DA1D4B">
        <w:tc>
          <w:tcPr>
            <w:tcW w:w="2154" w:type="dxa"/>
            <w:vMerge/>
          </w:tcPr>
          <w:p w14:paraId="3DBF2735" w14:textId="77777777" w:rsidR="00E24E90" w:rsidRPr="0024039C" w:rsidRDefault="00E24E90" w:rsidP="00934290">
            <w:pPr>
              <w:rPr>
                <w:sz w:val="24"/>
              </w:rPr>
            </w:pPr>
          </w:p>
        </w:tc>
        <w:tc>
          <w:tcPr>
            <w:tcW w:w="5579" w:type="dxa"/>
          </w:tcPr>
          <w:p w14:paraId="694FE41C" w14:textId="77777777" w:rsidR="00E24E90" w:rsidRPr="0024039C" w:rsidRDefault="00E24E90" w:rsidP="00934290">
            <w:pPr>
              <w:tabs>
                <w:tab w:val="left" w:pos="1012"/>
              </w:tabs>
              <w:rPr>
                <w:sz w:val="24"/>
              </w:rPr>
            </w:pPr>
            <w:r w:rsidRPr="0024039C">
              <w:rPr>
                <w:sz w:val="24"/>
              </w:rPr>
              <w:t>Beteiligung vor dem Einsatz neuer Fachverfahren und datenschutzrechtlich bedeutender Anschaffungen</w:t>
            </w:r>
          </w:p>
        </w:tc>
        <w:tc>
          <w:tcPr>
            <w:tcW w:w="1327" w:type="dxa"/>
          </w:tcPr>
          <w:p w14:paraId="38EEE76E" w14:textId="6533B438" w:rsidR="00E24E90" w:rsidRPr="0024039C" w:rsidRDefault="00E24E90" w:rsidP="00171054">
            <w:pPr>
              <w:rPr>
                <w:sz w:val="24"/>
              </w:rPr>
            </w:pPr>
            <w:r w:rsidRPr="0024039C">
              <w:rPr>
                <w:sz w:val="24"/>
              </w:rPr>
              <w:t xml:space="preserve">§ 8 </w:t>
            </w:r>
            <w:r w:rsidR="00171054">
              <w:rPr>
                <w:sz w:val="24"/>
              </w:rPr>
              <w:t>Abs. 4</w:t>
            </w:r>
          </w:p>
        </w:tc>
      </w:tr>
      <w:tr w:rsidR="00E24E90" w:rsidRPr="0024039C" w14:paraId="03996B86" w14:textId="77777777" w:rsidTr="00DA1D4B">
        <w:tc>
          <w:tcPr>
            <w:tcW w:w="2154" w:type="dxa"/>
            <w:vMerge/>
            <w:tcBorders>
              <w:bottom w:val="single" w:sz="4" w:space="0" w:color="auto"/>
            </w:tcBorders>
          </w:tcPr>
          <w:p w14:paraId="3B3C9968" w14:textId="77777777" w:rsidR="00E24E90" w:rsidRPr="0024039C" w:rsidRDefault="00E24E90" w:rsidP="00934290">
            <w:pPr>
              <w:rPr>
                <w:sz w:val="24"/>
              </w:rPr>
            </w:pPr>
          </w:p>
        </w:tc>
        <w:tc>
          <w:tcPr>
            <w:tcW w:w="5579" w:type="dxa"/>
            <w:tcBorders>
              <w:bottom w:val="single" w:sz="4" w:space="0" w:color="auto"/>
            </w:tcBorders>
          </w:tcPr>
          <w:p w14:paraId="1ED5F7BC" w14:textId="77777777" w:rsidR="00E24E90" w:rsidRPr="0024039C" w:rsidRDefault="00E24E90" w:rsidP="00934290">
            <w:pPr>
              <w:rPr>
                <w:sz w:val="24"/>
              </w:rPr>
            </w:pPr>
            <w:r w:rsidRPr="0024039C">
              <w:rPr>
                <w:sz w:val="24"/>
              </w:rPr>
              <w:t>Prüfung der Verträge zur Auftragsverarbeitung</w:t>
            </w:r>
          </w:p>
        </w:tc>
        <w:tc>
          <w:tcPr>
            <w:tcW w:w="1327" w:type="dxa"/>
            <w:tcBorders>
              <w:bottom w:val="single" w:sz="4" w:space="0" w:color="auto"/>
            </w:tcBorders>
          </w:tcPr>
          <w:p w14:paraId="118DAFAE" w14:textId="77777777" w:rsidR="00E24E90" w:rsidRPr="0024039C" w:rsidRDefault="00E24E90" w:rsidP="00934290">
            <w:pPr>
              <w:rPr>
                <w:sz w:val="24"/>
              </w:rPr>
            </w:pPr>
            <w:r w:rsidRPr="0024039C">
              <w:rPr>
                <w:sz w:val="24"/>
              </w:rPr>
              <w:t>§ 11</w:t>
            </w:r>
          </w:p>
        </w:tc>
      </w:tr>
      <w:tr w:rsidR="00E24E90" w:rsidRPr="00E24E90" w14:paraId="7B249134" w14:textId="77777777" w:rsidTr="00DA1D4B">
        <w:tc>
          <w:tcPr>
            <w:tcW w:w="2154" w:type="dxa"/>
            <w:tcBorders>
              <w:left w:val="nil"/>
              <w:right w:val="nil"/>
            </w:tcBorders>
          </w:tcPr>
          <w:p w14:paraId="2FBEA7D5" w14:textId="77777777" w:rsidR="00E24E90" w:rsidRPr="00E24E90" w:rsidRDefault="00E24E90" w:rsidP="00934290">
            <w:pPr>
              <w:rPr>
                <w:sz w:val="16"/>
              </w:rPr>
            </w:pPr>
          </w:p>
        </w:tc>
        <w:tc>
          <w:tcPr>
            <w:tcW w:w="5579" w:type="dxa"/>
            <w:tcBorders>
              <w:left w:val="nil"/>
              <w:right w:val="nil"/>
            </w:tcBorders>
          </w:tcPr>
          <w:p w14:paraId="40395A0A" w14:textId="77777777" w:rsidR="00E24E90" w:rsidRPr="00E24E90" w:rsidRDefault="00E24E90" w:rsidP="00934290">
            <w:pPr>
              <w:rPr>
                <w:sz w:val="16"/>
              </w:rPr>
            </w:pPr>
          </w:p>
        </w:tc>
        <w:tc>
          <w:tcPr>
            <w:tcW w:w="1327" w:type="dxa"/>
            <w:tcBorders>
              <w:left w:val="nil"/>
              <w:right w:val="nil"/>
            </w:tcBorders>
          </w:tcPr>
          <w:p w14:paraId="73400C4B" w14:textId="77777777" w:rsidR="00E24E90" w:rsidRPr="00E24E90" w:rsidRDefault="00E24E90" w:rsidP="00934290">
            <w:pPr>
              <w:rPr>
                <w:sz w:val="16"/>
              </w:rPr>
            </w:pPr>
          </w:p>
        </w:tc>
      </w:tr>
      <w:tr w:rsidR="00E24E90" w:rsidRPr="0024039C" w14:paraId="2B490A17" w14:textId="77777777" w:rsidTr="00DA1D4B">
        <w:tc>
          <w:tcPr>
            <w:tcW w:w="2154" w:type="dxa"/>
            <w:vMerge w:val="restart"/>
            <w:textDirection w:val="btLr"/>
          </w:tcPr>
          <w:p w14:paraId="44E370C0" w14:textId="19CC2290" w:rsidR="00E24E90" w:rsidRPr="0024039C" w:rsidRDefault="00DA1D4B" w:rsidP="00934290">
            <w:pPr>
              <w:ind w:left="113" w:right="113"/>
              <w:jc w:val="center"/>
              <w:rPr>
                <w:sz w:val="24"/>
              </w:rPr>
            </w:pPr>
            <w:r>
              <w:rPr>
                <w:sz w:val="24"/>
              </w:rPr>
              <w:t>Durch Geschäftsordnung übertragbare</w:t>
            </w:r>
            <w:r w:rsidR="00E24E90" w:rsidRPr="0024039C">
              <w:rPr>
                <w:sz w:val="24"/>
              </w:rPr>
              <w:t xml:space="preserve"> </w:t>
            </w:r>
            <w:r w:rsidR="00E24E90" w:rsidRPr="0024039C">
              <w:rPr>
                <w:sz w:val="24"/>
              </w:rPr>
              <w:br/>
              <w:t>Aufgabenbereiche</w:t>
            </w:r>
          </w:p>
        </w:tc>
        <w:tc>
          <w:tcPr>
            <w:tcW w:w="5579" w:type="dxa"/>
          </w:tcPr>
          <w:p w14:paraId="64694F23" w14:textId="77777777" w:rsidR="00E24E90" w:rsidRPr="00CD2999" w:rsidRDefault="00E24E90" w:rsidP="00934290">
            <w:pPr>
              <w:rPr>
                <w:sz w:val="24"/>
              </w:rPr>
            </w:pPr>
            <w:r w:rsidRPr="00CD2999">
              <w:rPr>
                <w:sz w:val="24"/>
              </w:rPr>
              <w:t>Möglich: Führen des Verarbeitungsverzeichnisses</w:t>
            </w:r>
          </w:p>
        </w:tc>
        <w:tc>
          <w:tcPr>
            <w:tcW w:w="1327" w:type="dxa"/>
          </w:tcPr>
          <w:p w14:paraId="370DE64E" w14:textId="77777777" w:rsidR="00E24E90" w:rsidRPr="0024039C" w:rsidRDefault="00E24E90" w:rsidP="00934290">
            <w:pPr>
              <w:rPr>
                <w:sz w:val="24"/>
              </w:rPr>
            </w:pPr>
            <w:r w:rsidRPr="0024039C">
              <w:rPr>
                <w:sz w:val="24"/>
              </w:rPr>
              <w:t>§ 5</w:t>
            </w:r>
          </w:p>
        </w:tc>
      </w:tr>
      <w:tr w:rsidR="00E24E90" w:rsidRPr="0024039C" w14:paraId="55BCFD10" w14:textId="77777777" w:rsidTr="00DA1D4B">
        <w:tc>
          <w:tcPr>
            <w:tcW w:w="2154" w:type="dxa"/>
            <w:vMerge/>
          </w:tcPr>
          <w:p w14:paraId="2C14E056" w14:textId="77777777" w:rsidR="00E24E90" w:rsidRPr="0024039C" w:rsidRDefault="00E24E90" w:rsidP="00934290">
            <w:pPr>
              <w:rPr>
                <w:sz w:val="24"/>
              </w:rPr>
            </w:pPr>
          </w:p>
        </w:tc>
        <w:tc>
          <w:tcPr>
            <w:tcW w:w="5579" w:type="dxa"/>
          </w:tcPr>
          <w:p w14:paraId="37EEFDC3" w14:textId="77777777" w:rsidR="00E24E90" w:rsidRPr="00CD2999" w:rsidRDefault="00E24E90" w:rsidP="00934290">
            <w:pPr>
              <w:rPr>
                <w:sz w:val="24"/>
              </w:rPr>
            </w:pPr>
            <w:r w:rsidRPr="00CD2999">
              <w:rPr>
                <w:sz w:val="24"/>
              </w:rPr>
              <w:t>Dann: Prüfung des Verarbeitungsverzeichnisses auf Vollständigkeit und Richtigkeit</w:t>
            </w:r>
          </w:p>
        </w:tc>
        <w:tc>
          <w:tcPr>
            <w:tcW w:w="1327" w:type="dxa"/>
          </w:tcPr>
          <w:p w14:paraId="6689F65B" w14:textId="115015F2" w:rsidR="00E24E90" w:rsidRPr="0024039C" w:rsidRDefault="00171054" w:rsidP="00171054">
            <w:pPr>
              <w:rPr>
                <w:sz w:val="24"/>
              </w:rPr>
            </w:pPr>
            <w:r>
              <w:rPr>
                <w:sz w:val="24"/>
              </w:rPr>
              <w:t>§ 9 Abs. 4</w:t>
            </w:r>
          </w:p>
        </w:tc>
      </w:tr>
      <w:tr w:rsidR="00E24E90" w:rsidRPr="0024039C" w14:paraId="49D52EBC" w14:textId="77777777" w:rsidTr="00DA1D4B">
        <w:tc>
          <w:tcPr>
            <w:tcW w:w="2154" w:type="dxa"/>
            <w:vMerge/>
          </w:tcPr>
          <w:p w14:paraId="4E454041" w14:textId="77777777" w:rsidR="00E24E90" w:rsidRPr="0024039C" w:rsidRDefault="00E24E90" w:rsidP="00934290">
            <w:pPr>
              <w:rPr>
                <w:sz w:val="24"/>
              </w:rPr>
            </w:pPr>
          </w:p>
        </w:tc>
        <w:tc>
          <w:tcPr>
            <w:tcW w:w="5579" w:type="dxa"/>
          </w:tcPr>
          <w:p w14:paraId="51BED79A" w14:textId="3BC973BB" w:rsidR="00E24E90" w:rsidRPr="00CD2999" w:rsidRDefault="00E24E90" w:rsidP="00934290">
            <w:pPr>
              <w:rPr>
                <w:sz w:val="24"/>
              </w:rPr>
            </w:pPr>
            <w:r w:rsidRPr="00CD2999">
              <w:rPr>
                <w:sz w:val="24"/>
              </w:rPr>
              <w:t xml:space="preserve">Möglich: Koordinierung </w:t>
            </w:r>
            <w:r w:rsidR="00DA1D4B" w:rsidRPr="00CD2999">
              <w:rPr>
                <w:sz w:val="24"/>
              </w:rPr>
              <w:t xml:space="preserve">bei </w:t>
            </w:r>
            <w:r w:rsidRPr="00CD2999">
              <w:rPr>
                <w:sz w:val="24"/>
              </w:rPr>
              <w:t xml:space="preserve">Erfüllung Betroffenenrechte </w:t>
            </w:r>
          </w:p>
        </w:tc>
        <w:tc>
          <w:tcPr>
            <w:tcW w:w="1327" w:type="dxa"/>
          </w:tcPr>
          <w:p w14:paraId="21620E8E" w14:textId="77777777" w:rsidR="00E24E90" w:rsidRPr="0024039C" w:rsidRDefault="00E24E90" w:rsidP="00934290">
            <w:pPr>
              <w:rPr>
                <w:sz w:val="24"/>
              </w:rPr>
            </w:pPr>
            <w:r w:rsidRPr="0024039C">
              <w:rPr>
                <w:sz w:val="24"/>
              </w:rPr>
              <w:t>§ 5</w:t>
            </w:r>
          </w:p>
        </w:tc>
      </w:tr>
      <w:tr w:rsidR="00E24E90" w:rsidRPr="0024039C" w14:paraId="17230D6E" w14:textId="77777777" w:rsidTr="00DA1D4B">
        <w:tc>
          <w:tcPr>
            <w:tcW w:w="2154" w:type="dxa"/>
            <w:vMerge/>
          </w:tcPr>
          <w:p w14:paraId="4CF98137" w14:textId="77777777" w:rsidR="00E24E90" w:rsidRPr="0024039C" w:rsidRDefault="00E24E90" w:rsidP="00934290">
            <w:pPr>
              <w:rPr>
                <w:sz w:val="24"/>
              </w:rPr>
            </w:pPr>
          </w:p>
        </w:tc>
        <w:tc>
          <w:tcPr>
            <w:tcW w:w="5579" w:type="dxa"/>
          </w:tcPr>
          <w:p w14:paraId="1ADEF50C" w14:textId="77777777" w:rsidR="00E24E90" w:rsidRPr="00CD2999" w:rsidRDefault="00E24E90" w:rsidP="00934290">
            <w:pPr>
              <w:rPr>
                <w:sz w:val="24"/>
              </w:rPr>
            </w:pPr>
            <w:r w:rsidRPr="00CD2999">
              <w:rPr>
                <w:sz w:val="24"/>
              </w:rPr>
              <w:t>Möglich: Schulung von Beschäftigten</w:t>
            </w:r>
          </w:p>
        </w:tc>
        <w:tc>
          <w:tcPr>
            <w:tcW w:w="1327" w:type="dxa"/>
          </w:tcPr>
          <w:p w14:paraId="766B8D92" w14:textId="77777777" w:rsidR="00E24E90" w:rsidRPr="0024039C" w:rsidRDefault="00E24E90" w:rsidP="00934290">
            <w:pPr>
              <w:rPr>
                <w:sz w:val="24"/>
              </w:rPr>
            </w:pPr>
            <w:r w:rsidRPr="0024039C">
              <w:rPr>
                <w:sz w:val="24"/>
              </w:rPr>
              <w:t>§ 5</w:t>
            </w:r>
          </w:p>
        </w:tc>
      </w:tr>
      <w:tr w:rsidR="00E24E90" w:rsidRPr="0024039C" w14:paraId="6CDBD137" w14:textId="77777777" w:rsidTr="00DA1D4B">
        <w:tc>
          <w:tcPr>
            <w:tcW w:w="2154" w:type="dxa"/>
            <w:vMerge/>
            <w:tcBorders>
              <w:bottom w:val="single" w:sz="4" w:space="0" w:color="auto"/>
            </w:tcBorders>
          </w:tcPr>
          <w:p w14:paraId="36C70450" w14:textId="77777777" w:rsidR="00E24E90" w:rsidRPr="0024039C" w:rsidRDefault="00E24E90" w:rsidP="00934290">
            <w:pPr>
              <w:rPr>
                <w:sz w:val="24"/>
              </w:rPr>
            </w:pPr>
          </w:p>
        </w:tc>
        <w:tc>
          <w:tcPr>
            <w:tcW w:w="5579" w:type="dxa"/>
            <w:tcBorders>
              <w:bottom w:val="single" w:sz="4" w:space="0" w:color="auto"/>
            </w:tcBorders>
          </w:tcPr>
          <w:p w14:paraId="0BFD3241" w14:textId="77777777" w:rsidR="00E24E90" w:rsidRPr="00CD2999" w:rsidRDefault="00E24E90" w:rsidP="00934290">
            <w:pPr>
              <w:rPr>
                <w:sz w:val="24"/>
              </w:rPr>
            </w:pPr>
            <w:r w:rsidRPr="00CD2999">
              <w:rPr>
                <w:sz w:val="24"/>
              </w:rPr>
              <w:t>Möglich: Meldung Datenschutzverletzungen</w:t>
            </w:r>
          </w:p>
        </w:tc>
        <w:tc>
          <w:tcPr>
            <w:tcW w:w="1327" w:type="dxa"/>
            <w:tcBorders>
              <w:bottom w:val="single" w:sz="4" w:space="0" w:color="auto"/>
            </w:tcBorders>
          </w:tcPr>
          <w:p w14:paraId="0B7D9C24" w14:textId="77777777" w:rsidR="00E24E90" w:rsidRPr="0024039C" w:rsidRDefault="00E24E90" w:rsidP="00934290">
            <w:pPr>
              <w:rPr>
                <w:sz w:val="24"/>
              </w:rPr>
            </w:pPr>
            <w:r w:rsidRPr="0024039C">
              <w:rPr>
                <w:sz w:val="24"/>
              </w:rPr>
              <w:t>§ 5</w:t>
            </w:r>
          </w:p>
        </w:tc>
      </w:tr>
      <w:tr w:rsidR="00E24E90" w:rsidRPr="00E24E90" w14:paraId="63097FE0" w14:textId="77777777" w:rsidTr="00DA1D4B">
        <w:tc>
          <w:tcPr>
            <w:tcW w:w="2154" w:type="dxa"/>
            <w:tcBorders>
              <w:left w:val="nil"/>
              <w:right w:val="nil"/>
            </w:tcBorders>
          </w:tcPr>
          <w:p w14:paraId="47F61767" w14:textId="77777777" w:rsidR="00E24E90" w:rsidRPr="00E24E90" w:rsidRDefault="00E24E90" w:rsidP="00934290">
            <w:pPr>
              <w:rPr>
                <w:sz w:val="16"/>
              </w:rPr>
            </w:pPr>
          </w:p>
        </w:tc>
        <w:tc>
          <w:tcPr>
            <w:tcW w:w="5579" w:type="dxa"/>
            <w:tcBorders>
              <w:left w:val="nil"/>
              <w:right w:val="nil"/>
            </w:tcBorders>
          </w:tcPr>
          <w:p w14:paraId="46EC9DF7" w14:textId="77777777" w:rsidR="00E24E90" w:rsidRPr="00E24E90" w:rsidRDefault="00E24E90" w:rsidP="00934290">
            <w:pPr>
              <w:rPr>
                <w:sz w:val="16"/>
              </w:rPr>
            </w:pPr>
          </w:p>
        </w:tc>
        <w:tc>
          <w:tcPr>
            <w:tcW w:w="1327" w:type="dxa"/>
            <w:tcBorders>
              <w:left w:val="nil"/>
              <w:right w:val="nil"/>
            </w:tcBorders>
          </w:tcPr>
          <w:p w14:paraId="7E74D482" w14:textId="77777777" w:rsidR="00E24E90" w:rsidRPr="00E24E90" w:rsidRDefault="00E24E90" w:rsidP="00934290">
            <w:pPr>
              <w:rPr>
                <w:sz w:val="16"/>
              </w:rPr>
            </w:pPr>
          </w:p>
        </w:tc>
      </w:tr>
      <w:tr w:rsidR="00E24E90" w:rsidRPr="0024039C" w14:paraId="6D2BF5EB" w14:textId="77777777" w:rsidTr="00DA1D4B">
        <w:tc>
          <w:tcPr>
            <w:tcW w:w="2154" w:type="dxa"/>
            <w:vMerge w:val="restart"/>
            <w:textDirection w:val="btLr"/>
          </w:tcPr>
          <w:p w14:paraId="7E7BAFEE" w14:textId="77777777" w:rsidR="00E24E90" w:rsidRPr="0024039C" w:rsidRDefault="00E24E90" w:rsidP="00934290">
            <w:pPr>
              <w:ind w:left="113" w:right="113"/>
              <w:jc w:val="center"/>
              <w:rPr>
                <w:sz w:val="24"/>
              </w:rPr>
            </w:pPr>
            <w:r w:rsidRPr="0024039C">
              <w:rPr>
                <w:sz w:val="24"/>
              </w:rPr>
              <w:t>Umgang mit Datenschutz</w:t>
            </w:r>
            <w:r>
              <w:rPr>
                <w:sz w:val="24"/>
              </w:rPr>
              <w:t>-</w:t>
            </w:r>
            <w:r w:rsidRPr="0024039C">
              <w:rPr>
                <w:sz w:val="24"/>
              </w:rPr>
              <w:t>verletzungen</w:t>
            </w:r>
          </w:p>
        </w:tc>
        <w:tc>
          <w:tcPr>
            <w:tcW w:w="5579" w:type="dxa"/>
          </w:tcPr>
          <w:p w14:paraId="6A192B74" w14:textId="42451959" w:rsidR="00E24E90" w:rsidRPr="0024039C" w:rsidRDefault="00E24E90" w:rsidP="00BB6642">
            <w:pPr>
              <w:rPr>
                <w:sz w:val="24"/>
              </w:rPr>
            </w:pPr>
            <w:r w:rsidRPr="0024039C">
              <w:rPr>
                <w:sz w:val="24"/>
              </w:rPr>
              <w:t xml:space="preserve">Information </w:t>
            </w:r>
            <w:r w:rsidR="00CD0A73">
              <w:rPr>
                <w:sz w:val="24"/>
                <w:szCs w:val="24"/>
              </w:rPr>
              <w:t>des Schulleiter</w:t>
            </w:r>
            <w:r w:rsidRPr="0024039C">
              <w:rPr>
                <w:sz w:val="24"/>
              </w:rPr>
              <w:t xml:space="preserve"> über Kenntnis von Datenschutzverletzungen</w:t>
            </w:r>
          </w:p>
        </w:tc>
        <w:tc>
          <w:tcPr>
            <w:tcW w:w="1327" w:type="dxa"/>
          </w:tcPr>
          <w:p w14:paraId="62A4F3DB" w14:textId="66298938" w:rsidR="00E24E90" w:rsidRPr="0024039C" w:rsidRDefault="00E24E90" w:rsidP="00171054">
            <w:pPr>
              <w:rPr>
                <w:sz w:val="24"/>
              </w:rPr>
            </w:pPr>
            <w:r w:rsidRPr="0024039C">
              <w:rPr>
                <w:sz w:val="24"/>
              </w:rPr>
              <w:t xml:space="preserve">§ 10 </w:t>
            </w:r>
            <w:r w:rsidR="00171054">
              <w:rPr>
                <w:sz w:val="24"/>
              </w:rPr>
              <w:t>Abs. 2</w:t>
            </w:r>
          </w:p>
        </w:tc>
      </w:tr>
      <w:tr w:rsidR="00E24E90" w:rsidRPr="0024039C" w14:paraId="254A3235" w14:textId="77777777" w:rsidTr="00DA1D4B">
        <w:tc>
          <w:tcPr>
            <w:tcW w:w="2154" w:type="dxa"/>
            <w:vMerge/>
          </w:tcPr>
          <w:p w14:paraId="4A861EA6" w14:textId="77777777" w:rsidR="00E24E90" w:rsidRPr="0024039C" w:rsidRDefault="00E24E90" w:rsidP="00934290">
            <w:pPr>
              <w:rPr>
                <w:sz w:val="24"/>
              </w:rPr>
            </w:pPr>
          </w:p>
        </w:tc>
        <w:tc>
          <w:tcPr>
            <w:tcW w:w="5579" w:type="dxa"/>
          </w:tcPr>
          <w:p w14:paraId="16529DE6" w14:textId="77777777" w:rsidR="00E24E90" w:rsidRPr="0024039C" w:rsidRDefault="00E24E90" w:rsidP="00934290">
            <w:pPr>
              <w:rPr>
                <w:sz w:val="24"/>
              </w:rPr>
            </w:pPr>
            <w:r w:rsidRPr="0024039C">
              <w:rPr>
                <w:sz w:val="24"/>
              </w:rPr>
              <w:t>Einschätzung der Meldepflicht bei Datenschutzverletzung</w:t>
            </w:r>
          </w:p>
        </w:tc>
        <w:tc>
          <w:tcPr>
            <w:tcW w:w="1327" w:type="dxa"/>
          </w:tcPr>
          <w:p w14:paraId="7A8040FD" w14:textId="73D0FA2A" w:rsidR="00E24E90" w:rsidRPr="0024039C" w:rsidRDefault="00E24E90" w:rsidP="00171054">
            <w:pPr>
              <w:rPr>
                <w:sz w:val="24"/>
              </w:rPr>
            </w:pPr>
            <w:r w:rsidRPr="0024039C">
              <w:rPr>
                <w:sz w:val="24"/>
              </w:rPr>
              <w:t xml:space="preserve">§ 10 </w:t>
            </w:r>
            <w:r w:rsidR="00171054">
              <w:rPr>
                <w:sz w:val="24"/>
              </w:rPr>
              <w:t>Abs. 2</w:t>
            </w:r>
          </w:p>
        </w:tc>
      </w:tr>
      <w:tr w:rsidR="00E24E90" w:rsidRPr="0024039C" w14:paraId="4219876E" w14:textId="77777777" w:rsidTr="00DA1D4B">
        <w:tc>
          <w:tcPr>
            <w:tcW w:w="2154" w:type="dxa"/>
            <w:vMerge/>
          </w:tcPr>
          <w:p w14:paraId="2A74DE51" w14:textId="77777777" w:rsidR="00E24E90" w:rsidRPr="0024039C" w:rsidRDefault="00E24E90" w:rsidP="00934290">
            <w:pPr>
              <w:rPr>
                <w:sz w:val="24"/>
              </w:rPr>
            </w:pPr>
          </w:p>
        </w:tc>
        <w:tc>
          <w:tcPr>
            <w:tcW w:w="5579" w:type="dxa"/>
          </w:tcPr>
          <w:p w14:paraId="608192B4" w14:textId="77777777" w:rsidR="00E24E90" w:rsidRPr="0024039C" w:rsidRDefault="00E24E90" w:rsidP="00934290">
            <w:pPr>
              <w:rPr>
                <w:sz w:val="24"/>
              </w:rPr>
            </w:pPr>
            <w:r w:rsidRPr="0024039C">
              <w:rPr>
                <w:sz w:val="24"/>
              </w:rPr>
              <w:t>Einschätzung der Benachrichtigungspflicht bei Datenschutzverletzung</w:t>
            </w:r>
          </w:p>
        </w:tc>
        <w:tc>
          <w:tcPr>
            <w:tcW w:w="1327" w:type="dxa"/>
          </w:tcPr>
          <w:p w14:paraId="65E5F5F4" w14:textId="1365D96E" w:rsidR="00E24E90" w:rsidRPr="0024039C" w:rsidRDefault="00E24E90" w:rsidP="00171054">
            <w:pPr>
              <w:rPr>
                <w:sz w:val="24"/>
              </w:rPr>
            </w:pPr>
            <w:r w:rsidRPr="0024039C">
              <w:rPr>
                <w:sz w:val="24"/>
              </w:rPr>
              <w:t xml:space="preserve">§ 10 </w:t>
            </w:r>
            <w:r w:rsidR="00171054">
              <w:rPr>
                <w:sz w:val="24"/>
              </w:rPr>
              <w:t>Abs. 2</w:t>
            </w:r>
          </w:p>
        </w:tc>
      </w:tr>
    </w:tbl>
    <w:p w14:paraId="686D4F1D" w14:textId="52673DFA" w:rsidR="00E24E90" w:rsidRDefault="00E24E90" w:rsidP="00E24E90">
      <w:pPr>
        <w:rPr>
          <w:sz w:val="16"/>
        </w:rPr>
      </w:pPr>
    </w:p>
    <w:p w14:paraId="5DC17384" w14:textId="617964AB" w:rsidR="005D2550" w:rsidRDefault="005D2550" w:rsidP="00E24E90">
      <w:pPr>
        <w:rPr>
          <w:sz w:val="16"/>
        </w:rPr>
      </w:pPr>
    </w:p>
    <w:p w14:paraId="0917EC89" w14:textId="77777777" w:rsidR="005D2550" w:rsidRPr="00E24E90" w:rsidRDefault="005D2550" w:rsidP="00E24E90">
      <w:pPr>
        <w:rPr>
          <w:sz w:val="16"/>
        </w:rPr>
      </w:pPr>
    </w:p>
    <w:p w14:paraId="448108AA" w14:textId="77777777" w:rsidR="00E24E90" w:rsidRPr="00E24E90" w:rsidRDefault="00E24E90" w:rsidP="00E24E90">
      <w:pPr>
        <w:rPr>
          <w:b/>
          <w:sz w:val="28"/>
        </w:rPr>
      </w:pPr>
      <w:r w:rsidRPr="00E24E90">
        <w:rPr>
          <w:b/>
          <w:sz w:val="28"/>
        </w:rPr>
        <w:t>Mitarbeiter des IT-Sachgebiets des Sachaufwandsträgers</w:t>
      </w:r>
    </w:p>
    <w:tbl>
      <w:tblPr>
        <w:tblStyle w:val="Tabellenraster"/>
        <w:tblW w:w="0" w:type="auto"/>
        <w:tblLook w:val="04A0" w:firstRow="1" w:lastRow="0" w:firstColumn="1" w:lastColumn="0" w:noHBand="0" w:noVBand="1"/>
      </w:tblPr>
      <w:tblGrid>
        <w:gridCol w:w="2154"/>
        <w:gridCol w:w="5579"/>
        <w:gridCol w:w="1327"/>
      </w:tblGrid>
      <w:tr w:rsidR="00E24E90" w:rsidRPr="0024039C" w14:paraId="6C87E7F6" w14:textId="77777777" w:rsidTr="00934290">
        <w:tc>
          <w:tcPr>
            <w:tcW w:w="2155" w:type="dxa"/>
            <w:vMerge w:val="restart"/>
            <w:textDirection w:val="btLr"/>
          </w:tcPr>
          <w:p w14:paraId="253648A3" w14:textId="77777777" w:rsidR="00E24E90" w:rsidRPr="0024039C" w:rsidRDefault="00E24E90" w:rsidP="00934290">
            <w:pPr>
              <w:ind w:left="113" w:right="113"/>
              <w:jc w:val="center"/>
              <w:rPr>
                <w:sz w:val="24"/>
              </w:rPr>
            </w:pPr>
            <w:r w:rsidRPr="0024039C">
              <w:rPr>
                <w:sz w:val="24"/>
              </w:rPr>
              <w:t>Grund</w:t>
            </w:r>
            <w:r>
              <w:rPr>
                <w:sz w:val="24"/>
              </w:rPr>
              <w:t>-</w:t>
            </w:r>
            <w:r w:rsidRPr="0024039C">
              <w:rPr>
                <w:sz w:val="24"/>
              </w:rPr>
              <w:t xml:space="preserve">lagen und </w:t>
            </w:r>
            <w:proofErr w:type="spellStart"/>
            <w:r w:rsidRPr="0024039C">
              <w:rPr>
                <w:sz w:val="24"/>
              </w:rPr>
              <w:t>Zusam</w:t>
            </w:r>
            <w:r>
              <w:rPr>
                <w:sz w:val="24"/>
              </w:rPr>
              <w:t>-</w:t>
            </w:r>
            <w:r w:rsidRPr="0024039C">
              <w:rPr>
                <w:sz w:val="24"/>
              </w:rPr>
              <w:t>menar</w:t>
            </w:r>
            <w:r>
              <w:rPr>
                <w:sz w:val="24"/>
              </w:rPr>
              <w:t>-</w:t>
            </w:r>
            <w:r w:rsidRPr="0024039C">
              <w:rPr>
                <w:sz w:val="24"/>
              </w:rPr>
              <w:t>beit</w:t>
            </w:r>
            <w:proofErr w:type="spellEnd"/>
          </w:p>
          <w:p w14:paraId="2E8D57C1" w14:textId="77777777" w:rsidR="00E24E90" w:rsidRPr="0024039C" w:rsidRDefault="00E24E90" w:rsidP="00934290">
            <w:pPr>
              <w:ind w:left="113" w:right="113"/>
              <w:rPr>
                <w:sz w:val="24"/>
              </w:rPr>
            </w:pPr>
          </w:p>
        </w:tc>
        <w:tc>
          <w:tcPr>
            <w:tcW w:w="5580" w:type="dxa"/>
          </w:tcPr>
          <w:p w14:paraId="7F6C45F9" w14:textId="6FEA4D1C" w:rsidR="00E24E90" w:rsidRPr="0024039C" w:rsidRDefault="00E24E90" w:rsidP="00BB6642">
            <w:pPr>
              <w:rPr>
                <w:sz w:val="24"/>
              </w:rPr>
            </w:pPr>
            <w:r w:rsidRPr="0024039C">
              <w:rPr>
                <w:sz w:val="24"/>
              </w:rPr>
              <w:t xml:space="preserve">Unterstützung </w:t>
            </w:r>
            <w:r w:rsidR="00CD0A73">
              <w:rPr>
                <w:sz w:val="24"/>
                <w:szCs w:val="24"/>
              </w:rPr>
              <w:t>Schulleiter</w:t>
            </w:r>
            <w:r w:rsidR="00CD0A73" w:rsidRPr="0024039C" w:rsidDel="00CD0A73">
              <w:rPr>
                <w:sz w:val="24"/>
              </w:rPr>
              <w:t xml:space="preserve"> </w:t>
            </w:r>
            <w:r w:rsidRPr="0024039C">
              <w:rPr>
                <w:sz w:val="24"/>
              </w:rPr>
              <w:t>bei korrekten Datenverarbeitung</w:t>
            </w:r>
          </w:p>
        </w:tc>
        <w:tc>
          <w:tcPr>
            <w:tcW w:w="1327" w:type="dxa"/>
          </w:tcPr>
          <w:p w14:paraId="77C570DE" w14:textId="6E5B3E12" w:rsidR="00E24E90" w:rsidRPr="0024039C" w:rsidRDefault="00171054" w:rsidP="00934290">
            <w:pPr>
              <w:rPr>
                <w:sz w:val="24"/>
              </w:rPr>
            </w:pPr>
            <w:r>
              <w:rPr>
                <w:sz w:val="24"/>
              </w:rPr>
              <w:t>§ 2 Abs. 2</w:t>
            </w:r>
            <w:r w:rsidR="00E24E90" w:rsidRPr="0024039C">
              <w:rPr>
                <w:sz w:val="24"/>
              </w:rPr>
              <w:t xml:space="preserve"> </w:t>
            </w:r>
          </w:p>
        </w:tc>
      </w:tr>
      <w:tr w:rsidR="00E24E90" w:rsidRPr="0024039C" w14:paraId="6498F14C" w14:textId="77777777" w:rsidTr="00934290">
        <w:tc>
          <w:tcPr>
            <w:tcW w:w="2155" w:type="dxa"/>
            <w:vMerge/>
          </w:tcPr>
          <w:p w14:paraId="34DAB730" w14:textId="77777777" w:rsidR="00E24E90" w:rsidRPr="0024039C" w:rsidRDefault="00E24E90" w:rsidP="00934290">
            <w:pPr>
              <w:rPr>
                <w:sz w:val="24"/>
              </w:rPr>
            </w:pPr>
          </w:p>
        </w:tc>
        <w:tc>
          <w:tcPr>
            <w:tcW w:w="5580" w:type="dxa"/>
          </w:tcPr>
          <w:p w14:paraId="45B278CA" w14:textId="77777777" w:rsidR="00E24E90" w:rsidRPr="0024039C" w:rsidRDefault="00E24E90" w:rsidP="00934290">
            <w:pPr>
              <w:rPr>
                <w:sz w:val="24"/>
              </w:rPr>
            </w:pPr>
            <w:r w:rsidRPr="0024039C">
              <w:rPr>
                <w:sz w:val="24"/>
              </w:rPr>
              <w:t xml:space="preserve">Unterstützung DSB bei Festlegung techn. Maßnahmen </w:t>
            </w:r>
          </w:p>
        </w:tc>
        <w:tc>
          <w:tcPr>
            <w:tcW w:w="1327" w:type="dxa"/>
          </w:tcPr>
          <w:p w14:paraId="6AD0BABE" w14:textId="77777777" w:rsidR="00E24E90" w:rsidRPr="0024039C" w:rsidRDefault="00E24E90" w:rsidP="00934290">
            <w:pPr>
              <w:rPr>
                <w:sz w:val="24"/>
              </w:rPr>
            </w:pPr>
            <w:r w:rsidRPr="0024039C">
              <w:rPr>
                <w:sz w:val="24"/>
              </w:rPr>
              <w:t>§ 3</w:t>
            </w:r>
          </w:p>
        </w:tc>
      </w:tr>
      <w:tr w:rsidR="00E24E90" w:rsidRPr="0024039C" w14:paraId="56F40994" w14:textId="77777777" w:rsidTr="00934290">
        <w:tc>
          <w:tcPr>
            <w:tcW w:w="2155" w:type="dxa"/>
            <w:vMerge/>
          </w:tcPr>
          <w:p w14:paraId="5A6DEE90" w14:textId="77777777" w:rsidR="00E24E90" w:rsidRPr="0024039C" w:rsidRDefault="00E24E90" w:rsidP="00934290">
            <w:pPr>
              <w:rPr>
                <w:sz w:val="24"/>
              </w:rPr>
            </w:pPr>
          </w:p>
        </w:tc>
        <w:tc>
          <w:tcPr>
            <w:tcW w:w="5580" w:type="dxa"/>
          </w:tcPr>
          <w:p w14:paraId="4665F11D" w14:textId="77777777" w:rsidR="00E24E90" w:rsidRPr="0024039C" w:rsidRDefault="00E24E90" w:rsidP="00934290">
            <w:pPr>
              <w:rPr>
                <w:sz w:val="24"/>
              </w:rPr>
            </w:pPr>
            <w:r w:rsidRPr="0024039C">
              <w:rPr>
                <w:sz w:val="24"/>
              </w:rPr>
              <w:t>Unterstützung des DSB bei allen Datenschutzfragen</w:t>
            </w:r>
          </w:p>
        </w:tc>
        <w:tc>
          <w:tcPr>
            <w:tcW w:w="1327" w:type="dxa"/>
          </w:tcPr>
          <w:p w14:paraId="4FDFC777" w14:textId="77777777" w:rsidR="00E24E90" w:rsidRPr="0024039C" w:rsidRDefault="00E24E90" w:rsidP="00934290">
            <w:pPr>
              <w:rPr>
                <w:sz w:val="24"/>
              </w:rPr>
            </w:pPr>
            <w:r w:rsidRPr="0024039C">
              <w:rPr>
                <w:sz w:val="24"/>
              </w:rPr>
              <w:t>§ 8 (1)</w:t>
            </w:r>
          </w:p>
        </w:tc>
      </w:tr>
    </w:tbl>
    <w:p w14:paraId="6B205B70" w14:textId="77777777" w:rsidR="00E24E90" w:rsidRPr="0024039C" w:rsidRDefault="00E24E90" w:rsidP="00E24E90">
      <w:pPr>
        <w:rPr>
          <w:sz w:val="24"/>
        </w:rPr>
      </w:pPr>
    </w:p>
    <w:p w14:paraId="5360CE60" w14:textId="77777777" w:rsidR="00E24E90" w:rsidRPr="00E24E90" w:rsidRDefault="00E24E90" w:rsidP="00636358">
      <w:pPr>
        <w:suppressAutoHyphens w:val="0"/>
        <w:autoSpaceDN/>
        <w:textAlignment w:val="auto"/>
        <w:rPr>
          <w:b/>
          <w:sz w:val="28"/>
        </w:rPr>
      </w:pPr>
      <w:r w:rsidRPr="00E24E90">
        <w:rPr>
          <w:b/>
          <w:sz w:val="28"/>
        </w:rPr>
        <w:t>Mitarbeiter Schule</w:t>
      </w:r>
    </w:p>
    <w:tbl>
      <w:tblPr>
        <w:tblStyle w:val="Tabellenraster"/>
        <w:tblW w:w="0" w:type="auto"/>
        <w:tblLook w:val="04A0" w:firstRow="1" w:lastRow="0" w:firstColumn="1" w:lastColumn="0" w:noHBand="0" w:noVBand="1"/>
      </w:tblPr>
      <w:tblGrid>
        <w:gridCol w:w="2154"/>
        <w:gridCol w:w="5579"/>
        <w:gridCol w:w="1327"/>
      </w:tblGrid>
      <w:tr w:rsidR="00E24E90" w:rsidRPr="0024039C" w14:paraId="4CBA75E0" w14:textId="77777777" w:rsidTr="00BB6642">
        <w:trPr>
          <w:trHeight w:val="505"/>
        </w:trPr>
        <w:tc>
          <w:tcPr>
            <w:tcW w:w="2155" w:type="dxa"/>
            <w:vMerge w:val="restart"/>
            <w:textDirection w:val="btLr"/>
          </w:tcPr>
          <w:p w14:paraId="43DA07ED" w14:textId="63C02542" w:rsidR="00E24E90" w:rsidRPr="0024039C" w:rsidRDefault="00E24E90" w:rsidP="00934290">
            <w:pPr>
              <w:ind w:left="113" w:right="113"/>
              <w:jc w:val="center"/>
              <w:rPr>
                <w:sz w:val="24"/>
              </w:rPr>
            </w:pPr>
            <w:r w:rsidRPr="0024039C">
              <w:rPr>
                <w:sz w:val="24"/>
              </w:rPr>
              <w:t>Grundlagen und Zusammen</w:t>
            </w:r>
            <w:r w:rsidR="00E260DC">
              <w:rPr>
                <w:sz w:val="24"/>
              </w:rPr>
              <w:t>a</w:t>
            </w:r>
            <w:r w:rsidRPr="0024039C">
              <w:rPr>
                <w:sz w:val="24"/>
              </w:rPr>
              <w:t>rbeit</w:t>
            </w:r>
          </w:p>
          <w:p w14:paraId="1E6EDAC7" w14:textId="77777777" w:rsidR="00E24E90" w:rsidRPr="0024039C" w:rsidRDefault="00E24E90" w:rsidP="00934290">
            <w:pPr>
              <w:ind w:left="113" w:right="113"/>
              <w:rPr>
                <w:sz w:val="24"/>
              </w:rPr>
            </w:pPr>
          </w:p>
        </w:tc>
        <w:tc>
          <w:tcPr>
            <w:tcW w:w="5580" w:type="dxa"/>
          </w:tcPr>
          <w:p w14:paraId="1DCBC94E" w14:textId="34E9207D" w:rsidR="00E24E90" w:rsidRPr="0024039C" w:rsidRDefault="00E24E90" w:rsidP="00BB6642">
            <w:pPr>
              <w:rPr>
                <w:sz w:val="24"/>
              </w:rPr>
            </w:pPr>
            <w:r w:rsidRPr="0024039C">
              <w:rPr>
                <w:sz w:val="24"/>
              </w:rPr>
              <w:t xml:space="preserve">Meldung von Verstößen an </w:t>
            </w:r>
            <w:r w:rsidR="00CD0A73">
              <w:rPr>
                <w:sz w:val="24"/>
                <w:szCs w:val="24"/>
              </w:rPr>
              <w:t>Schulleiter</w:t>
            </w:r>
            <w:r w:rsidR="00CD0A73" w:rsidRPr="0024039C" w:rsidDel="00CD0A73">
              <w:rPr>
                <w:sz w:val="24"/>
              </w:rPr>
              <w:t xml:space="preserve"> </w:t>
            </w:r>
            <w:r w:rsidR="00BB6642">
              <w:rPr>
                <w:sz w:val="24"/>
              </w:rPr>
              <w:t>oder DSB</w:t>
            </w:r>
          </w:p>
        </w:tc>
        <w:tc>
          <w:tcPr>
            <w:tcW w:w="1327" w:type="dxa"/>
          </w:tcPr>
          <w:p w14:paraId="2DF673FA" w14:textId="15BCE3C6" w:rsidR="00E24E90" w:rsidRPr="0024039C" w:rsidRDefault="00171054" w:rsidP="00934290">
            <w:pPr>
              <w:rPr>
                <w:sz w:val="24"/>
              </w:rPr>
            </w:pPr>
            <w:r>
              <w:rPr>
                <w:sz w:val="24"/>
              </w:rPr>
              <w:t>§ 6 Abs. 2</w:t>
            </w:r>
          </w:p>
          <w:p w14:paraId="62CC11F7" w14:textId="39E81FE4" w:rsidR="00E24E90" w:rsidRPr="0024039C" w:rsidRDefault="00171054" w:rsidP="00934290">
            <w:pPr>
              <w:rPr>
                <w:sz w:val="24"/>
              </w:rPr>
            </w:pPr>
            <w:r>
              <w:rPr>
                <w:sz w:val="24"/>
              </w:rPr>
              <w:t>§ 10 Abs. 1</w:t>
            </w:r>
          </w:p>
          <w:p w14:paraId="49DA09E5" w14:textId="780C04F2" w:rsidR="00E24E90" w:rsidRPr="0024039C" w:rsidRDefault="00E24E90" w:rsidP="00934290">
            <w:pPr>
              <w:rPr>
                <w:sz w:val="24"/>
              </w:rPr>
            </w:pPr>
          </w:p>
        </w:tc>
      </w:tr>
      <w:tr w:rsidR="00E24E90" w:rsidRPr="0024039C" w14:paraId="119E9C04" w14:textId="77777777" w:rsidTr="00934290">
        <w:tc>
          <w:tcPr>
            <w:tcW w:w="2155" w:type="dxa"/>
            <w:vMerge/>
          </w:tcPr>
          <w:p w14:paraId="2848EA7E" w14:textId="77777777" w:rsidR="00E24E90" w:rsidRPr="0024039C" w:rsidRDefault="00E24E90" w:rsidP="00934290">
            <w:pPr>
              <w:rPr>
                <w:sz w:val="24"/>
              </w:rPr>
            </w:pPr>
          </w:p>
        </w:tc>
        <w:tc>
          <w:tcPr>
            <w:tcW w:w="5580" w:type="dxa"/>
          </w:tcPr>
          <w:p w14:paraId="1058AEA1" w14:textId="77777777" w:rsidR="00E24E90" w:rsidRPr="0024039C" w:rsidRDefault="00E24E90" w:rsidP="00934290">
            <w:pPr>
              <w:rPr>
                <w:sz w:val="24"/>
              </w:rPr>
            </w:pPr>
            <w:r w:rsidRPr="0024039C">
              <w:rPr>
                <w:sz w:val="24"/>
              </w:rPr>
              <w:t>Unterstützung des DSB bei allen Datenschutzfragen</w:t>
            </w:r>
          </w:p>
        </w:tc>
        <w:tc>
          <w:tcPr>
            <w:tcW w:w="1327" w:type="dxa"/>
          </w:tcPr>
          <w:p w14:paraId="35301B93" w14:textId="75D37E36" w:rsidR="00E24E90" w:rsidRPr="0024039C" w:rsidRDefault="00171054" w:rsidP="00934290">
            <w:pPr>
              <w:rPr>
                <w:sz w:val="24"/>
              </w:rPr>
            </w:pPr>
            <w:r>
              <w:rPr>
                <w:sz w:val="24"/>
              </w:rPr>
              <w:t>§ 8 Abs. 1</w:t>
            </w:r>
          </w:p>
        </w:tc>
      </w:tr>
      <w:tr w:rsidR="00E24E90" w:rsidRPr="0024039C" w14:paraId="54E7FDAF" w14:textId="77777777" w:rsidTr="00934290">
        <w:tc>
          <w:tcPr>
            <w:tcW w:w="2155" w:type="dxa"/>
            <w:vMerge/>
          </w:tcPr>
          <w:p w14:paraId="0CD3EF1E" w14:textId="77777777" w:rsidR="00E24E90" w:rsidRPr="0024039C" w:rsidRDefault="00E24E90" w:rsidP="00934290">
            <w:pPr>
              <w:rPr>
                <w:sz w:val="24"/>
              </w:rPr>
            </w:pPr>
          </w:p>
        </w:tc>
        <w:tc>
          <w:tcPr>
            <w:tcW w:w="5580" w:type="dxa"/>
          </w:tcPr>
          <w:p w14:paraId="39890513" w14:textId="4945155C" w:rsidR="00E24E90" w:rsidRPr="0024039C" w:rsidRDefault="00E24E90" w:rsidP="00934290">
            <w:pPr>
              <w:rPr>
                <w:sz w:val="24"/>
              </w:rPr>
            </w:pPr>
            <w:r w:rsidRPr="0024039C">
              <w:rPr>
                <w:sz w:val="24"/>
              </w:rPr>
              <w:t>Meldung neuer Verarbeitungstätigkeiten und wesentlicher Ä</w:t>
            </w:r>
            <w:r w:rsidR="004C6ADC">
              <w:rPr>
                <w:sz w:val="24"/>
              </w:rPr>
              <w:t>nderungen ans Verarbeitungsverzeichnis</w:t>
            </w:r>
          </w:p>
        </w:tc>
        <w:tc>
          <w:tcPr>
            <w:tcW w:w="1327" w:type="dxa"/>
          </w:tcPr>
          <w:p w14:paraId="58948610" w14:textId="218CAF12" w:rsidR="00E24E90" w:rsidRPr="0024039C" w:rsidRDefault="00171054" w:rsidP="00934290">
            <w:pPr>
              <w:rPr>
                <w:sz w:val="24"/>
              </w:rPr>
            </w:pPr>
            <w:r>
              <w:rPr>
                <w:sz w:val="24"/>
              </w:rPr>
              <w:t>§ 9 Abs. 2</w:t>
            </w:r>
          </w:p>
        </w:tc>
      </w:tr>
    </w:tbl>
    <w:p w14:paraId="62FC15AA" w14:textId="77777777" w:rsidR="00E24E90" w:rsidRPr="0024039C" w:rsidRDefault="00E24E90" w:rsidP="00E24E90">
      <w:pPr>
        <w:rPr>
          <w:sz w:val="24"/>
        </w:rPr>
      </w:pPr>
    </w:p>
    <w:p w14:paraId="7BD7F498" w14:textId="77777777" w:rsidR="00E24E90" w:rsidRPr="00E24E90" w:rsidRDefault="00E24E90" w:rsidP="00E24E90">
      <w:pPr>
        <w:rPr>
          <w:b/>
          <w:sz w:val="28"/>
        </w:rPr>
      </w:pPr>
      <w:r w:rsidRPr="00E24E90">
        <w:rPr>
          <w:b/>
          <w:sz w:val="28"/>
        </w:rPr>
        <w:t xml:space="preserve">Personen mit </w:t>
      </w:r>
      <w:r w:rsidR="00230921">
        <w:rPr>
          <w:b/>
          <w:sz w:val="28"/>
        </w:rPr>
        <w:t>zusätzlichen datenschutzrechtlichen</w:t>
      </w:r>
      <w:r w:rsidRPr="00E24E90">
        <w:rPr>
          <w:b/>
          <w:sz w:val="28"/>
        </w:rPr>
        <w:t xml:space="preserve"> Aufgaben</w:t>
      </w:r>
    </w:p>
    <w:tbl>
      <w:tblPr>
        <w:tblStyle w:val="Tabellenraster"/>
        <w:tblW w:w="0" w:type="auto"/>
        <w:tblLook w:val="04A0" w:firstRow="1" w:lastRow="0" w:firstColumn="1" w:lastColumn="0" w:noHBand="0" w:noVBand="1"/>
      </w:tblPr>
      <w:tblGrid>
        <w:gridCol w:w="2154"/>
        <w:gridCol w:w="5579"/>
        <w:gridCol w:w="1327"/>
      </w:tblGrid>
      <w:tr w:rsidR="00E24E90" w:rsidRPr="0024039C" w14:paraId="3B8622CC" w14:textId="77777777" w:rsidTr="006E7EE8">
        <w:tc>
          <w:tcPr>
            <w:tcW w:w="2154" w:type="dxa"/>
            <w:vMerge w:val="restart"/>
            <w:textDirection w:val="btLr"/>
          </w:tcPr>
          <w:p w14:paraId="26CF6341" w14:textId="77777777" w:rsidR="00E24E90" w:rsidRPr="0024039C" w:rsidRDefault="00E24E90" w:rsidP="00934290">
            <w:pPr>
              <w:ind w:left="113" w:right="113"/>
              <w:jc w:val="center"/>
              <w:rPr>
                <w:sz w:val="24"/>
              </w:rPr>
            </w:pPr>
            <w:r w:rsidRPr="0024039C">
              <w:rPr>
                <w:sz w:val="24"/>
              </w:rPr>
              <w:t>Grundlagen und Zusammenarbeit</w:t>
            </w:r>
          </w:p>
          <w:p w14:paraId="7D1F8E26" w14:textId="77777777" w:rsidR="00E24E90" w:rsidRPr="0024039C" w:rsidRDefault="00E24E90" w:rsidP="00934290">
            <w:pPr>
              <w:ind w:left="113" w:right="113"/>
              <w:jc w:val="center"/>
              <w:rPr>
                <w:sz w:val="24"/>
              </w:rPr>
            </w:pPr>
          </w:p>
        </w:tc>
        <w:tc>
          <w:tcPr>
            <w:tcW w:w="5579" w:type="dxa"/>
          </w:tcPr>
          <w:p w14:paraId="3E9D4A55" w14:textId="2E4A02E6" w:rsidR="00E24E90" w:rsidRPr="0024039C" w:rsidRDefault="00E24E90" w:rsidP="00BB6642">
            <w:pPr>
              <w:rPr>
                <w:sz w:val="24"/>
              </w:rPr>
            </w:pPr>
            <w:r w:rsidRPr="0024039C">
              <w:rPr>
                <w:sz w:val="24"/>
              </w:rPr>
              <w:t xml:space="preserve">Unterstützung </w:t>
            </w:r>
            <w:r w:rsidR="00CD0A73">
              <w:rPr>
                <w:sz w:val="24"/>
                <w:szCs w:val="24"/>
              </w:rPr>
              <w:t>Schulleiter</w:t>
            </w:r>
            <w:r w:rsidR="00CD0A73" w:rsidRPr="0024039C" w:rsidDel="00CD0A73">
              <w:rPr>
                <w:sz w:val="24"/>
              </w:rPr>
              <w:t xml:space="preserve"> </w:t>
            </w:r>
            <w:r w:rsidRPr="0024039C">
              <w:rPr>
                <w:sz w:val="24"/>
              </w:rPr>
              <w:t>bei korrekten Datenverarbeitung</w:t>
            </w:r>
          </w:p>
        </w:tc>
        <w:tc>
          <w:tcPr>
            <w:tcW w:w="1327" w:type="dxa"/>
          </w:tcPr>
          <w:p w14:paraId="3339628A" w14:textId="6AC3A3A2" w:rsidR="00E24E90" w:rsidRPr="0024039C" w:rsidRDefault="00171054" w:rsidP="00934290">
            <w:pPr>
              <w:rPr>
                <w:sz w:val="24"/>
              </w:rPr>
            </w:pPr>
            <w:r>
              <w:rPr>
                <w:sz w:val="24"/>
              </w:rPr>
              <w:t>§ 2 Abs. 3</w:t>
            </w:r>
          </w:p>
        </w:tc>
      </w:tr>
      <w:tr w:rsidR="00E24E90" w:rsidRPr="0024039C" w14:paraId="0C9F19CD" w14:textId="77777777" w:rsidTr="006E7EE8">
        <w:tc>
          <w:tcPr>
            <w:tcW w:w="2154" w:type="dxa"/>
            <w:vMerge/>
          </w:tcPr>
          <w:p w14:paraId="661F247E" w14:textId="77777777" w:rsidR="00E24E90" w:rsidRPr="0024039C" w:rsidRDefault="00E24E90" w:rsidP="00934290">
            <w:pPr>
              <w:rPr>
                <w:sz w:val="24"/>
              </w:rPr>
            </w:pPr>
          </w:p>
        </w:tc>
        <w:tc>
          <w:tcPr>
            <w:tcW w:w="5579" w:type="dxa"/>
          </w:tcPr>
          <w:p w14:paraId="53C7EB43" w14:textId="526E261C" w:rsidR="00E24E90" w:rsidRPr="0024039C" w:rsidRDefault="00E24E90" w:rsidP="000C27D9">
            <w:pPr>
              <w:rPr>
                <w:sz w:val="24"/>
              </w:rPr>
            </w:pPr>
            <w:r w:rsidRPr="0024039C">
              <w:rPr>
                <w:sz w:val="24"/>
              </w:rPr>
              <w:t>Erfüllung der Informationspflichten</w:t>
            </w:r>
            <w:r w:rsidR="000C27D9">
              <w:rPr>
                <w:sz w:val="24"/>
              </w:rPr>
              <w:t xml:space="preserve"> nach Art. 13 bzw. Art. 14 DSGVO</w:t>
            </w:r>
            <w:r w:rsidRPr="0024039C">
              <w:rPr>
                <w:sz w:val="24"/>
              </w:rPr>
              <w:t xml:space="preserve"> in ihrem </w:t>
            </w:r>
            <w:r w:rsidR="000C27D9">
              <w:rPr>
                <w:sz w:val="24"/>
              </w:rPr>
              <w:t>Zuständigkeitsbereich</w:t>
            </w:r>
            <w:r w:rsidR="007375E0">
              <w:rPr>
                <w:sz w:val="24"/>
              </w:rPr>
              <w:t xml:space="preserve"> </w:t>
            </w:r>
            <w:r w:rsidR="000C27D9" w:rsidRPr="00E51BC0">
              <w:rPr>
                <w:sz w:val="24"/>
                <w:szCs w:val="24"/>
              </w:rPr>
              <w:t>und Sicherstellung des ordnungsgemäßen Vollzugs der Verarbeitungstätigkeiten und -verfahren ordnungsgemäß</w:t>
            </w:r>
          </w:p>
        </w:tc>
        <w:tc>
          <w:tcPr>
            <w:tcW w:w="1327" w:type="dxa"/>
          </w:tcPr>
          <w:p w14:paraId="37993BFD" w14:textId="70BECE2D" w:rsidR="00E24E90" w:rsidRPr="0024039C" w:rsidRDefault="00E24E90" w:rsidP="00934290">
            <w:pPr>
              <w:rPr>
                <w:sz w:val="24"/>
              </w:rPr>
            </w:pPr>
            <w:r w:rsidRPr="0024039C">
              <w:rPr>
                <w:sz w:val="24"/>
              </w:rPr>
              <w:t>§</w:t>
            </w:r>
            <w:r w:rsidR="00171054">
              <w:rPr>
                <w:sz w:val="24"/>
              </w:rPr>
              <w:t xml:space="preserve"> 4 Abs. 2</w:t>
            </w:r>
          </w:p>
        </w:tc>
      </w:tr>
      <w:tr w:rsidR="00E24E90" w:rsidRPr="0024039C" w14:paraId="147FD7A6" w14:textId="77777777" w:rsidTr="006E7EE8">
        <w:tc>
          <w:tcPr>
            <w:tcW w:w="2154" w:type="dxa"/>
            <w:vMerge/>
          </w:tcPr>
          <w:p w14:paraId="4EAD8C7D" w14:textId="77777777" w:rsidR="00E24E90" w:rsidRPr="0024039C" w:rsidRDefault="00E24E90" w:rsidP="00934290">
            <w:pPr>
              <w:rPr>
                <w:sz w:val="24"/>
              </w:rPr>
            </w:pPr>
          </w:p>
        </w:tc>
        <w:tc>
          <w:tcPr>
            <w:tcW w:w="5579" w:type="dxa"/>
          </w:tcPr>
          <w:p w14:paraId="72F36808" w14:textId="77777777" w:rsidR="00E24E90" w:rsidRPr="0024039C" w:rsidRDefault="00E24E90" w:rsidP="00934290">
            <w:pPr>
              <w:rPr>
                <w:sz w:val="24"/>
              </w:rPr>
            </w:pPr>
            <w:r w:rsidRPr="0024039C">
              <w:rPr>
                <w:sz w:val="24"/>
              </w:rPr>
              <w:t>Unterstützung des DSB bei allen Datenschutzfragen</w:t>
            </w:r>
          </w:p>
        </w:tc>
        <w:tc>
          <w:tcPr>
            <w:tcW w:w="1327" w:type="dxa"/>
          </w:tcPr>
          <w:p w14:paraId="7EEAE5D3" w14:textId="007B6F0E" w:rsidR="00E24E90" w:rsidRPr="0024039C" w:rsidRDefault="00171054" w:rsidP="00934290">
            <w:pPr>
              <w:rPr>
                <w:sz w:val="24"/>
              </w:rPr>
            </w:pPr>
            <w:r>
              <w:rPr>
                <w:sz w:val="24"/>
              </w:rPr>
              <w:t>§ 8 Abs. 1</w:t>
            </w:r>
          </w:p>
        </w:tc>
      </w:tr>
      <w:tr w:rsidR="00E24E90" w:rsidRPr="0024039C" w14:paraId="6ED1EC24" w14:textId="77777777" w:rsidTr="006E7EE8">
        <w:tc>
          <w:tcPr>
            <w:tcW w:w="2154" w:type="dxa"/>
            <w:vMerge/>
          </w:tcPr>
          <w:p w14:paraId="0780C8DC" w14:textId="77777777" w:rsidR="00E24E90" w:rsidRPr="0024039C" w:rsidRDefault="00E24E90" w:rsidP="00934290">
            <w:pPr>
              <w:rPr>
                <w:sz w:val="24"/>
              </w:rPr>
            </w:pPr>
          </w:p>
        </w:tc>
        <w:tc>
          <w:tcPr>
            <w:tcW w:w="5579" w:type="dxa"/>
          </w:tcPr>
          <w:p w14:paraId="72A65352" w14:textId="685DF9C9" w:rsidR="00E24E90" w:rsidRPr="0024039C" w:rsidRDefault="00E24E90" w:rsidP="00BB6642">
            <w:pPr>
              <w:rPr>
                <w:sz w:val="24"/>
              </w:rPr>
            </w:pPr>
            <w:r w:rsidRPr="0024039C">
              <w:rPr>
                <w:sz w:val="24"/>
              </w:rPr>
              <w:t xml:space="preserve">Unterstützung von </w:t>
            </w:r>
            <w:r w:rsidR="00CD0A73">
              <w:rPr>
                <w:sz w:val="24"/>
                <w:szCs w:val="24"/>
              </w:rPr>
              <w:t>Schulleiter</w:t>
            </w:r>
            <w:r w:rsidR="00CD0A73" w:rsidRPr="0024039C" w:rsidDel="00CD0A73">
              <w:rPr>
                <w:sz w:val="24"/>
              </w:rPr>
              <w:t xml:space="preserve"> </w:t>
            </w:r>
            <w:r w:rsidRPr="0024039C">
              <w:rPr>
                <w:sz w:val="24"/>
              </w:rPr>
              <w:t>oder DSB bei Prüfung des Verarbeitungsverzeichnisses auf Vollständigkeit und Richtigkeit</w:t>
            </w:r>
          </w:p>
        </w:tc>
        <w:tc>
          <w:tcPr>
            <w:tcW w:w="1327" w:type="dxa"/>
          </w:tcPr>
          <w:p w14:paraId="71D761DA" w14:textId="12AB1ABF" w:rsidR="00E24E90" w:rsidRPr="0024039C" w:rsidRDefault="00171054" w:rsidP="00934290">
            <w:pPr>
              <w:rPr>
                <w:sz w:val="24"/>
              </w:rPr>
            </w:pPr>
            <w:r>
              <w:rPr>
                <w:sz w:val="24"/>
              </w:rPr>
              <w:t>§ 9 Abs. 4</w:t>
            </w:r>
          </w:p>
        </w:tc>
      </w:tr>
    </w:tbl>
    <w:p w14:paraId="065D1C57" w14:textId="77777777" w:rsidR="00E24E90" w:rsidRPr="0024039C" w:rsidRDefault="00E24E90" w:rsidP="00E24E90">
      <w:pPr>
        <w:rPr>
          <w:sz w:val="24"/>
        </w:rPr>
      </w:pPr>
    </w:p>
    <w:p w14:paraId="3D14E170" w14:textId="77777777" w:rsidR="00E24E90" w:rsidRDefault="00E24E90">
      <w:pPr>
        <w:suppressAutoHyphens w:val="0"/>
        <w:autoSpaceDN/>
        <w:textAlignment w:val="auto"/>
        <w:rPr>
          <w:sz w:val="24"/>
          <w:szCs w:val="24"/>
        </w:rPr>
      </w:pPr>
      <w:r>
        <w:rPr>
          <w:sz w:val="24"/>
          <w:szCs w:val="24"/>
        </w:rPr>
        <w:br w:type="page"/>
      </w:r>
    </w:p>
    <w:p w14:paraId="6519697D" w14:textId="77777777" w:rsidR="00E24E90" w:rsidRDefault="00E24E90" w:rsidP="00E73A15">
      <w:pPr>
        <w:rPr>
          <w:sz w:val="24"/>
          <w:szCs w:val="24"/>
        </w:rPr>
      </w:pPr>
      <w:r>
        <w:rPr>
          <w:sz w:val="24"/>
          <w:szCs w:val="24"/>
        </w:rPr>
        <w:lastRenderedPageBreak/>
        <w:t>Anlage 3</w:t>
      </w:r>
    </w:p>
    <w:p w14:paraId="1AF0DE84" w14:textId="60F45913" w:rsidR="00E24E90" w:rsidRDefault="00E24E90" w:rsidP="00E73A15">
      <w:pPr>
        <w:rPr>
          <w:b/>
          <w:sz w:val="36"/>
          <w:szCs w:val="24"/>
        </w:rPr>
      </w:pPr>
      <w:r w:rsidRPr="00E24E90">
        <w:rPr>
          <w:b/>
          <w:sz w:val="36"/>
          <w:szCs w:val="24"/>
        </w:rPr>
        <w:t>Schaubild zum Umgang mit Datenschutzverletzungen</w:t>
      </w:r>
    </w:p>
    <w:p w14:paraId="34197BB3" w14:textId="47D1C15C" w:rsidR="000227DA" w:rsidRDefault="000227DA" w:rsidP="00E73A15">
      <w:pPr>
        <w:rPr>
          <w:sz w:val="24"/>
          <w:szCs w:val="24"/>
        </w:rPr>
      </w:pPr>
      <w:r>
        <w:rPr>
          <w:noProof/>
          <w:sz w:val="24"/>
          <w:szCs w:val="24"/>
          <w:lang w:eastAsia="de-DE"/>
        </w:rPr>
        <w:drawing>
          <wp:inline distT="0" distB="0" distL="0" distR="0" wp14:anchorId="3C691D35" wp14:editId="6CA51DD7">
            <wp:extent cx="5273675" cy="6760845"/>
            <wp:effectExtent l="0" t="0" r="3175"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3675" cy="6760845"/>
                    </a:xfrm>
                    <a:prstGeom prst="rect">
                      <a:avLst/>
                    </a:prstGeom>
                    <a:noFill/>
                  </pic:spPr>
                </pic:pic>
              </a:graphicData>
            </a:graphic>
          </wp:inline>
        </w:drawing>
      </w:r>
    </w:p>
    <w:p w14:paraId="55A30B57" w14:textId="2EBDF3F3" w:rsidR="000227DA" w:rsidRPr="00F07302" w:rsidRDefault="00470F62" w:rsidP="00E73A15">
      <w:pPr>
        <w:rPr>
          <w:i/>
          <w:sz w:val="24"/>
          <w:szCs w:val="24"/>
          <w:u w:val="single"/>
        </w:rPr>
      </w:pPr>
      <w:r w:rsidRPr="000227DA">
        <w:rPr>
          <w:noProof/>
          <w:sz w:val="24"/>
          <w:szCs w:val="24"/>
          <w:lang w:eastAsia="de-DE"/>
        </w:rPr>
        <mc:AlternateContent>
          <mc:Choice Requires="wps">
            <w:drawing>
              <wp:anchor distT="45720" distB="45720" distL="114300" distR="114300" simplePos="0" relativeHeight="251662336" behindDoc="0" locked="0" layoutInCell="1" allowOverlap="1" wp14:anchorId="04F2865A" wp14:editId="6582224B">
                <wp:simplePos x="0" y="0"/>
                <wp:positionH relativeFrom="margin">
                  <wp:posOffset>394970</wp:posOffset>
                </wp:positionH>
                <wp:positionV relativeFrom="paragraph">
                  <wp:posOffset>316230</wp:posOffset>
                </wp:positionV>
                <wp:extent cx="5086350" cy="447675"/>
                <wp:effectExtent l="0" t="0" r="0" b="952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447675"/>
                        </a:xfrm>
                        <a:prstGeom prst="rect">
                          <a:avLst/>
                        </a:prstGeom>
                        <a:solidFill>
                          <a:srgbClr val="FFFFFF"/>
                        </a:solidFill>
                        <a:ln w="9525">
                          <a:noFill/>
                          <a:miter lim="800000"/>
                          <a:headEnd/>
                          <a:tailEnd/>
                        </a:ln>
                      </wps:spPr>
                      <wps:txbx>
                        <w:txbxContent>
                          <w:p w14:paraId="65C1AFB5" w14:textId="2D08DB4C" w:rsidR="000227DA" w:rsidRPr="00235D6D" w:rsidRDefault="00235D6D" w:rsidP="000227DA">
                            <w:pPr>
                              <w:rPr>
                                <w:sz w:val="20"/>
                                <w:szCs w:val="20"/>
                              </w:rPr>
                            </w:pPr>
                            <w:r>
                              <w:rPr>
                                <w:sz w:val="20"/>
                                <w:szCs w:val="20"/>
                              </w:rPr>
                              <w:t>Pflicht zur Meldung an</w:t>
                            </w:r>
                            <w:r w:rsidRPr="00235D6D">
                              <w:rPr>
                                <w:sz w:val="20"/>
                                <w:szCs w:val="20"/>
                              </w:rPr>
                              <w:t xml:space="preserve"> Aufsichtsbehörde (Art. 33 DSGVO) bzw. Pflicht zur Benachrichtigung der betroffenen Person (Art. 34 DSGVO)</w:t>
                            </w:r>
                            <w:r>
                              <w:rPr>
                                <w:sz w:val="20"/>
                                <w:szCs w:val="20"/>
                              </w:rPr>
                              <w:t>, da die entsprechenden Voraussetzungen vorliegen</w:t>
                            </w:r>
                            <w:r w:rsidR="00470F62">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F2865A" id="_x0000_t202" coordsize="21600,21600" o:spt="202" path="m,l,21600r21600,l21600,xe">
                <v:stroke joinstyle="miter"/>
                <v:path gradientshapeok="t" o:connecttype="rect"/>
              </v:shapetype>
              <v:shape id="Textfeld 2" o:spid="_x0000_s1026" type="#_x0000_t202" style="position:absolute;margin-left:31.1pt;margin-top:24.9pt;width:400.5pt;height:35.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" stroked="f">
                <v:textbox>
                  <w:txbxContent>
                    <w:p w14:paraId="65C1AFB5" w14:textId="2D08DB4C" w:rsidR="000227DA" w:rsidRPr="00235D6D" w:rsidRDefault="00235D6D" w:rsidP="000227DA">
                      <w:pPr>
                        <w:rPr>
                          <w:sz w:val="20"/>
                          <w:szCs w:val="20"/>
                        </w:rPr>
                      </w:pPr>
                      <w:r>
                        <w:rPr>
                          <w:sz w:val="20"/>
                          <w:szCs w:val="20"/>
                        </w:rPr>
                        <w:t>Pflicht zur Meldung an</w:t>
                      </w:r>
                      <w:r w:rsidRPr="00235D6D">
                        <w:rPr>
                          <w:sz w:val="20"/>
                          <w:szCs w:val="20"/>
                        </w:rPr>
                        <w:t xml:space="preserve"> Aufsichtsbehörde (Art. 33 DSGVO) bzw. Pflicht zur Benachrichtigung der betroffenen Person (Art. 34 DSGVO)</w:t>
                      </w:r>
                      <w:r>
                        <w:rPr>
                          <w:sz w:val="20"/>
                          <w:szCs w:val="20"/>
                        </w:rPr>
                        <w:t>, da die entsprechenden Voraussetzungen vorliegen</w:t>
                      </w:r>
                      <w:r w:rsidR="00470F62">
                        <w:rPr>
                          <w:sz w:val="20"/>
                          <w:szCs w:val="20"/>
                        </w:rPr>
                        <w:t>;</w:t>
                      </w:r>
                    </w:p>
                  </w:txbxContent>
                </v:textbox>
                <w10:wrap type="square" anchorx="margin"/>
              </v:shape>
            </w:pict>
          </mc:Fallback>
        </mc:AlternateContent>
      </w:r>
      <w:r w:rsidR="000227DA" w:rsidRPr="00F07302">
        <w:rPr>
          <w:i/>
          <w:sz w:val="24"/>
          <w:szCs w:val="24"/>
          <w:u w:val="single"/>
        </w:rPr>
        <w:t>Erläuterung:</w:t>
      </w:r>
    </w:p>
    <w:p w14:paraId="10ADA724" w14:textId="362B1B2A" w:rsidR="000227DA" w:rsidRDefault="00235D6D" w:rsidP="00E73A15">
      <w:pPr>
        <w:rPr>
          <w:sz w:val="24"/>
          <w:szCs w:val="24"/>
        </w:rPr>
      </w:pPr>
      <w:r>
        <w:rPr>
          <w:noProof/>
          <w:lang w:eastAsia="de-DE"/>
        </w:rPr>
        <w:drawing>
          <wp:inline distT="0" distB="0" distL="0" distR="0" wp14:anchorId="6BC3C6BF" wp14:editId="29CA8247">
            <wp:extent cx="274955" cy="27495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8979" t="19522" r="65841" b="73792"/>
                    <a:stretch/>
                  </pic:blipFill>
                  <pic:spPr bwMode="auto">
                    <a:xfrm>
                      <a:off x="0" y="0"/>
                      <a:ext cx="274955" cy="274955"/>
                    </a:xfrm>
                    <a:prstGeom prst="rect">
                      <a:avLst/>
                    </a:prstGeom>
                    <a:ln>
                      <a:noFill/>
                    </a:ln>
                    <a:extLst>
                      <a:ext uri="{53640926-AAD7-44D8-BBD7-CCE9431645EC}">
                        <a14:shadowObscured xmlns:a14="http://schemas.microsoft.com/office/drawing/2010/main"/>
                      </a:ext>
                    </a:extLst>
                  </pic:spPr>
                </pic:pic>
              </a:graphicData>
            </a:graphic>
          </wp:inline>
        </w:drawing>
      </w:r>
      <w:r>
        <w:rPr>
          <w:sz w:val="24"/>
          <w:szCs w:val="24"/>
        </w:rPr>
        <w:t xml:space="preserve">                                       </w:t>
      </w:r>
    </w:p>
    <w:p w14:paraId="22BFB24D" w14:textId="7BB6C0A1" w:rsidR="00235D6D" w:rsidRDefault="00470F62" w:rsidP="00E73A15">
      <w:pPr>
        <w:rPr>
          <w:sz w:val="24"/>
          <w:szCs w:val="24"/>
        </w:rPr>
      </w:pPr>
      <w:r w:rsidRPr="000227DA">
        <w:rPr>
          <w:noProof/>
          <w:sz w:val="24"/>
          <w:szCs w:val="24"/>
          <w:lang w:eastAsia="de-DE"/>
        </w:rPr>
        <mc:AlternateContent>
          <mc:Choice Requires="wps">
            <w:drawing>
              <wp:anchor distT="45720" distB="45720" distL="114300" distR="114300" simplePos="0" relativeHeight="251660288" behindDoc="0" locked="0" layoutInCell="1" allowOverlap="1" wp14:anchorId="7A889403" wp14:editId="49D702B5">
                <wp:simplePos x="0" y="0"/>
                <wp:positionH relativeFrom="column">
                  <wp:posOffset>414020</wp:posOffset>
                </wp:positionH>
                <wp:positionV relativeFrom="paragraph">
                  <wp:posOffset>109855</wp:posOffset>
                </wp:positionV>
                <wp:extent cx="5210175" cy="447675"/>
                <wp:effectExtent l="0" t="0" r="9525"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447675"/>
                        </a:xfrm>
                        <a:prstGeom prst="rect">
                          <a:avLst/>
                        </a:prstGeom>
                        <a:solidFill>
                          <a:srgbClr val="FFFFFF"/>
                        </a:solidFill>
                        <a:ln w="9525">
                          <a:noFill/>
                          <a:miter lim="800000"/>
                          <a:headEnd/>
                          <a:tailEnd/>
                        </a:ln>
                      </wps:spPr>
                      <wps:txbx>
                        <w:txbxContent>
                          <w:p w14:paraId="548E2C54" w14:textId="31E47270" w:rsidR="000227DA" w:rsidRPr="00235D6D" w:rsidRDefault="000227DA">
                            <w:pPr>
                              <w:rPr>
                                <w:sz w:val="20"/>
                                <w:szCs w:val="20"/>
                              </w:rPr>
                            </w:pPr>
                            <w:r w:rsidRPr="00235D6D">
                              <w:rPr>
                                <w:sz w:val="20"/>
                                <w:szCs w:val="20"/>
                              </w:rPr>
                              <w:t xml:space="preserve">Keine </w:t>
                            </w:r>
                            <w:r w:rsidR="00235D6D" w:rsidRPr="00235D6D">
                              <w:rPr>
                                <w:sz w:val="20"/>
                                <w:szCs w:val="20"/>
                              </w:rPr>
                              <w:t>Melde- bzw. Benachrichtigungspflicht</w:t>
                            </w:r>
                            <w:r w:rsidR="00235D6D">
                              <w:rPr>
                                <w:sz w:val="20"/>
                                <w:szCs w:val="20"/>
                              </w:rPr>
                              <w:t xml:space="preserve">, da </w:t>
                            </w:r>
                            <w:r w:rsidR="001B0672">
                              <w:rPr>
                                <w:sz w:val="20"/>
                                <w:szCs w:val="20"/>
                              </w:rPr>
                              <w:t xml:space="preserve">die </w:t>
                            </w:r>
                            <w:r w:rsidR="00235D6D">
                              <w:rPr>
                                <w:sz w:val="20"/>
                                <w:szCs w:val="20"/>
                              </w:rPr>
                              <w:t>entsprechende</w:t>
                            </w:r>
                            <w:r w:rsidR="001B0672">
                              <w:rPr>
                                <w:sz w:val="20"/>
                                <w:szCs w:val="20"/>
                              </w:rPr>
                              <w:t>n</w:t>
                            </w:r>
                            <w:r w:rsidR="00235D6D">
                              <w:rPr>
                                <w:sz w:val="20"/>
                                <w:szCs w:val="20"/>
                              </w:rPr>
                              <w:t xml:space="preserve"> Voraussetzungen nicht vorliegen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89403" id="_x0000_s1027" type="#_x0000_t202" style="position:absolute;margin-left:32.6pt;margin-top:8.65pt;width:410.25pt;height:35.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" stroked="f">
                <v:textbox>
                  <w:txbxContent>
                    <w:p w14:paraId="548E2C54" w14:textId="31E47270" w:rsidR="000227DA" w:rsidRPr="00235D6D" w:rsidRDefault="000227DA">
                      <w:pPr>
                        <w:rPr>
                          <w:sz w:val="20"/>
                          <w:szCs w:val="20"/>
                        </w:rPr>
                      </w:pPr>
                      <w:r w:rsidRPr="00235D6D">
                        <w:rPr>
                          <w:sz w:val="20"/>
                          <w:szCs w:val="20"/>
                        </w:rPr>
                        <w:t xml:space="preserve">Keine </w:t>
                      </w:r>
                      <w:r w:rsidR="00235D6D" w:rsidRPr="00235D6D">
                        <w:rPr>
                          <w:sz w:val="20"/>
                          <w:szCs w:val="20"/>
                        </w:rPr>
                        <w:t>Melde- bzw. Benachrichtigungspflicht</w:t>
                      </w:r>
                      <w:r w:rsidR="00235D6D">
                        <w:rPr>
                          <w:sz w:val="20"/>
                          <w:szCs w:val="20"/>
                        </w:rPr>
                        <w:t xml:space="preserve">, da </w:t>
                      </w:r>
                      <w:r w:rsidR="001B0672">
                        <w:rPr>
                          <w:sz w:val="20"/>
                          <w:szCs w:val="20"/>
                        </w:rPr>
                        <w:t xml:space="preserve">die </w:t>
                      </w:r>
                      <w:r w:rsidR="00235D6D">
                        <w:rPr>
                          <w:sz w:val="20"/>
                          <w:szCs w:val="20"/>
                        </w:rPr>
                        <w:t>entsprechende</w:t>
                      </w:r>
                      <w:r w:rsidR="001B0672">
                        <w:rPr>
                          <w:sz w:val="20"/>
                          <w:szCs w:val="20"/>
                        </w:rPr>
                        <w:t>n</w:t>
                      </w:r>
                      <w:r w:rsidR="00235D6D">
                        <w:rPr>
                          <w:sz w:val="20"/>
                          <w:szCs w:val="20"/>
                        </w:rPr>
                        <w:t xml:space="preserve"> Voraussetzungen nicht vorliegen</w:t>
                      </w:r>
                    </w:p>
                  </w:txbxContent>
                </v:textbox>
                <w10:wrap type="square"/>
              </v:shape>
            </w:pict>
          </mc:Fallback>
        </mc:AlternateContent>
      </w:r>
      <w:r>
        <w:rPr>
          <w:noProof/>
          <w:lang w:eastAsia="de-DE"/>
        </w:rPr>
        <w:drawing>
          <wp:anchor distT="0" distB="0" distL="114300" distR="114300" simplePos="0" relativeHeight="251658240" behindDoc="0" locked="0" layoutInCell="1" allowOverlap="1" wp14:anchorId="79103355" wp14:editId="5A12BB95">
            <wp:simplePos x="0" y="0"/>
            <wp:positionH relativeFrom="margin">
              <wp:align>left</wp:align>
            </wp:positionH>
            <wp:positionV relativeFrom="paragraph">
              <wp:posOffset>145415</wp:posOffset>
            </wp:positionV>
            <wp:extent cx="276225" cy="247650"/>
            <wp:effectExtent l="0" t="0" r="952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3159" t="33335" r="72043" b="61071"/>
                    <a:stretch/>
                  </pic:blipFill>
                  <pic:spPr bwMode="auto">
                    <a:xfrm>
                      <a:off x="0" y="0"/>
                      <a:ext cx="276225" cy="247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589228" w14:textId="6D51F1D1" w:rsidR="00BF1F78" w:rsidRDefault="00BF1F78" w:rsidP="00E73A15">
      <w:pPr>
        <w:rPr>
          <w:sz w:val="24"/>
          <w:szCs w:val="24"/>
        </w:rPr>
        <w:sectPr w:rsidR="00BF1F78" w:rsidSect="00CD2551">
          <w:footerReference w:type="default" r:id="rId12"/>
          <w:pgSz w:w="11906" w:h="16838" w:code="9"/>
          <w:pgMar w:top="1418" w:right="1418" w:bottom="1134" w:left="1418" w:header="709" w:footer="709" w:gutter="0"/>
          <w:cols w:space="708"/>
          <w:docGrid w:linePitch="360"/>
        </w:sectPr>
      </w:pPr>
    </w:p>
    <w:p w14:paraId="69383C34" w14:textId="456E95F0" w:rsidR="00E24E90" w:rsidRPr="006D24B1" w:rsidRDefault="00300F71" w:rsidP="00E73A15">
      <w:pPr>
        <w:rPr>
          <w:sz w:val="24"/>
          <w:szCs w:val="24"/>
        </w:rPr>
      </w:pPr>
      <w:r w:rsidRPr="006D24B1">
        <w:rPr>
          <w:sz w:val="24"/>
          <w:szCs w:val="24"/>
        </w:rPr>
        <w:lastRenderedPageBreak/>
        <w:t xml:space="preserve">Anlage 4 </w:t>
      </w:r>
      <w:r w:rsidR="002A05D8">
        <w:rPr>
          <w:sz w:val="24"/>
          <w:szCs w:val="24"/>
        </w:rPr>
        <w:t>(zu § 4)</w:t>
      </w:r>
    </w:p>
    <w:p w14:paraId="4EABD943" w14:textId="77777777" w:rsidR="005A1609" w:rsidRPr="005A1609" w:rsidRDefault="005A1609" w:rsidP="005A1609">
      <w:pPr>
        <w:jc w:val="center"/>
        <w:rPr>
          <w:b/>
          <w:sz w:val="32"/>
          <w:szCs w:val="32"/>
        </w:rPr>
      </w:pPr>
      <w:r w:rsidRPr="005A1609">
        <w:rPr>
          <w:b/>
          <w:sz w:val="32"/>
          <w:szCs w:val="32"/>
        </w:rPr>
        <w:t>Zuweisung nach § 4 Abs. 1 Datenschutz-Geschäftsordnung</w:t>
      </w:r>
    </w:p>
    <w:p w14:paraId="32A69E7C" w14:textId="76F3BFAE" w:rsidR="005A1609" w:rsidRPr="00C279F5" w:rsidRDefault="005A1609" w:rsidP="005A1609">
      <w:pPr>
        <w:jc w:val="center"/>
        <w:rPr>
          <w:b/>
          <w:sz w:val="32"/>
          <w:szCs w:val="32"/>
        </w:rPr>
      </w:pPr>
      <w:r w:rsidRPr="00C279F5">
        <w:rPr>
          <w:b/>
          <w:sz w:val="32"/>
          <w:szCs w:val="32"/>
        </w:rPr>
        <w:t>(Personen mit zusätzlichen datenschutzrechtlichen Aufgaben)</w:t>
      </w:r>
    </w:p>
    <w:p w14:paraId="546EE8FD" w14:textId="77777777" w:rsidR="00C90CD1" w:rsidRDefault="00C90CD1" w:rsidP="005A1609">
      <w:pPr>
        <w:rPr>
          <w:sz w:val="24"/>
          <w:szCs w:val="24"/>
        </w:rPr>
      </w:pPr>
    </w:p>
    <w:p w14:paraId="3857CCFD" w14:textId="4EB6C34B" w:rsidR="005A1609" w:rsidRDefault="00C279F5" w:rsidP="005A1609">
      <w:pPr>
        <w:rPr>
          <w:sz w:val="24"/>
          <w:szCs w:val="24"/>
        </w:rPr>
      </w:pPr>
      <w:r>
        <w:rPr>
          <w:sz w:val="24"/>
          <w:szCs w:val="24"/>
        </w:rPr>
        <w:t>Der Schulleiter weist den untenstehenden</w:t>
      </w:r>
      <w:r w:rsidR="005A1609">
        <w:rPr>
          <w:sz w:val="24"/>
          <w:szCs w:val="24"/>
        </w:rPr>
        <w:t xml:space="preserve"> Personen für ihren entsprechenden Zuständigkeitsbereich </w:t>
      </w:r>
      <w:r>
        <w:rPr>
          <w:sz w:val="24"/>
          <w:szCs w:val="24"/>
        </w:rPr>
        <w:t xml:space="preserve">(z.B. Fachbereich) </w:t>
      </w:r>
      <w:r w:rsidR="005A1609">
        <w:rPr>
          <w:sz w:val="24"/>
          <w:szCs w:val="24"/>
        </w:rPr>
        <w:t xml:space="preserve">die </w:t>
      </w:r>
      <w:r w:rsidR="005A1609" w:rsidRPr="000C21FC">
        <w:rPr>
          <w:sz w:val="24"/>
          <w:szCs w:val="24"/>
        </w:rPr>
        <w:t xml:space="preserve">Verantwortung für die Beachtung der </w:t>
      </w:r>
      <w:r w:rsidR="002A05D8">
        <w:rPr>
          <w:sz w:val="24"/>
          <w:szCs w:val="24"/>
        </w:rPr>
        <w:t>in</w:t>
      </w:r>
      <w:r w:rsidR="005A1609">
        <w:rPr>
          <w:sz w:val="24"/>
          <w:szCs w:val="24"/>
        </w:rPr>
        <w:t xml:space="preserve"> § 4 Abs. 2 </w:t>
      </w:r>
      <w:r w:rsidR="002A05D8">
        <w:rPr>
          <w:sz w:val="24"/>
          <w:szCs w:val="24"/>
        </w:rPr>
        <w:t xml:space="preserve">aufgeführten Verpflichtungen </w:t>
      </w:r>
      <w:r w:rsidR="005A1609">
        <w:rPr>
          <w:sz w:val="24"/>
          <w:szCs w:val="24"/>
        </w:rPr>
        <w:t>(</w:t>
      </w:r>
      <w:r w:rsidR="005A1609" w:rsidRPr="004524A9">
        <w:rPr>
          <w:i/>
          <w:sz w:val="24"/>
          <w:szCs w:val="24"/>
        </w:rPr>
        <w:t>Sicherstellung der Erfüllung der Informationspflichten</w:t>
      </w:r>
      <w:r w:rsidR="005A1609">
        <w:rPr>
          <w:sz w:val="24"/>
          <w:szCs w:val="24"/>
        </w:rPr>
        <w:t xml:space="preserve"> und des </w:t>
      </w:r>
      <w:r w:rsidR="005A1609" w:rsidRPr="004524A9">
        <w:rPr>
          <w:i/>
          <w:sz w:val="24"/>
          <w:szCs w:val="24"/>
        </w:rPr>
        <w:t>ordnungsgemäßen Vollzugs der Verarbeitungstätigkeiten und –verfahren</w:t>
      </w:r>
      <w:r w:rsidR="005A1609">
        <w:rPr>
          <w:sz w:val="24"/>
          <w:szCs w:val="24"/>
        </w:rPr>
        <w:t>) zu</w:t>
      </w:r>
      <w:r>
        <w:rPr>
          <w:rStyle w:val="Funotenzeichen"/>
          <w:sz w:val="24"/>
          <w:szCs w:val="24"/>
        </w:rPr>
        <w:footnoteReference w:id="18"/>
      </w:r>
      <w:r w:rsidR="005A1609">
        <w:rPr>
          <w:sz w:val="24"/>
          <w:szCs w:val="24"/>
        </w:rPr>
        <w:t>:</w:t>
      </w:r>
    </w:p>
    <w:tbl>
      <w:tblPr>
        <w:tblStyle w:val="Tabellenraster"/>
        <w:tblW w:w="10327" w:type="dxa"/>
        <w:jc w:val="center"/>
        <w:tblLook w:val="04A0" w:firstRow="1" w:lastRow="0" w:firstColumn="1" w:lastColumn="0" w:noHBand="0" w:noVBand="1"/>
      </w:tblPr>
      <w:tblGrid>
        <w:gridCol w:w="2453"/>
        <w:gridCol w:w="2230"/>
        <w:gridCol w:w="1185"/>
        <w:gridCol w:w="2426"/>
        <w:gridCol w:w="2033"/>
      </w:tblGrid>
      <w:tr w:rsidR="002B6F7C" w14:paraId="4D2F7FA9" w14:textId="1740F092" w:rsidTr="004A6308">
        <w:trPr>
          <w:trHeight w:val="1132"/>
          <w:jc w:val="center"/>
        </w:trPr>
        <w:tc>
          <w:tcPr>
            <w:tcW w:w="2453" w:type="dxa"/>
            <w:vAlign w:val="center"/>
          </w:tcPr>
          <w:p w14:paraId="2C584C43" w14:textId="3340939E" w:rsidR="002B6F7C" w:rsidRPr="00DD72D2" w:rsidRDefault="002B6F7C" w:rsidP="009F0A86">
            <w:pPr>
              <w:jc w:val="center"/>
              <w:rPr>
                <w:b/>
                <w:sz w:val="20"/>
                <w:szCs w:val="20"/>
              </w:rPr>
            </w:pPr>
            <w:r w:rsidRPr="00DD72D2">
              <w:rPr>
                <w:b/>
                <w:sz w:val="20"/>
                <w:szCs w:val="20"/>
              </w:rPr>
              <w:t>Name und</w:t>
            </w:r>
          </w:p>
          <w:p w14:paraId="67D1B390" w14:textId="2903FC37" w:rsidR="002B6F7C" w:rsidRPr="00DD72D2" w:rsidRDefault="002B6F7C" w:rsidP="009F0A86">
            <w:pPr>
              <w:jc w:val="center"/>
              <w:rPr>
                <w:b/>
                <w:sz w:val="20"/>
                <w:szCs w:val="20"/>
              </w:rPr>
            </w:pPr>
            <w:r w:rsidRPr="00DD72D2">
              <w:rPr>
                <w:b/>
                <w:sz w:val="20"/>
                <w:szCs w:val="20"/>
              </w:rPr>
              <w:t>Vorname</w:t>
            </w:r>
            <w:r w:rsidR="00C90CD1">
              <w:rPr>
                <w:b/>
                <w:sz w:val="20"/>
                <w:szCs w:val="20"/>
              </w:rPr>
              <w:t xml:space="preserve"> der Person mit zusätzlichen datenschutzrechtlichen Aufgaben</w:t>
            </w:r>
          </w:p>
        </w:tc>
        <w:tc>
          <w:tcPr>
            <w:tcW w:w="2230" w:type="dxa"/>
            <w:vAlign w:val="center"/>
          </w:tcPr>
          <w:p w14:paraId="4B8AB0A2" w14:textId="77777777" w:rsidR="00AD4D01" w:rsidRDefault="002B6F7C" w:rsidP="009F0A86">
            <w:pPr>
              <w:jc w:val="center"/>
              <w:rPr>
                <w:b/>
                <w:sz w:val="20"/>
                <w:szCs w:val="20"/>
              </w:rPr>
            </w:pPr>
            <w:r w:rsidRPr="00DD72D2">
              <w:rPr>
                <w:b/>
                <w:sz w:val="20"/>
                <w:szCs w:val="20"/>
              </w:rPr>
              <w:t xml:space="preserve">Zuständigkeitsbereich, für den die Verantwortung </w:t>
            </w:r>
            <w:r w:rsidR="00AD4D01">
              <w:rPr>
                <w:b/>
                <w:sz w:val="20"/>
                <w:szCs w:val="20"/>
              </w:rPr>
              <w:t>nach</w:t>
            </w:r>
            <w:r w:rsidR="002B7235">
              <w:rPr>
                <w:b/>
                <w:sz w:val="20"/>
                <w:szCs w:val="20"/>
              </w:rPr>
              <w:t xml:space="preserve"> </w:t>
            </w:r>
          </w:p>
          <w:p w14:paraId="72E2857C" w14:textId="1D511B22" w:rsidR="002B6F7C" w:rsidRPr="00DD72D2" w:rsidRDefault="002B7235" w:rsidP="009F0A86">
            <w:pPr>
              <w:jc w:val="center"/>
              <w:rPr>
                <w:b/>
                <w:sz w:val="20"/>
                <w:szCs w:val="20"/>
              </w:rPr>
            </w:pPr>
            <w:r>
              <w:rPr>
                <w:b/>
                <w:sz w:val="20"/>
                <w:szCs w:val="20"/>
              </w:rPr>
              <w:t xml:space="preserve">§ 4 Abs. 2 der Geschäftsordnung </w:t>
            </w:r>
            <w:r w:rsidR="002B6F7C" w:rsidRPr="00DD72D2">
              <w:rPr>
                <w:b/>
                <w:sz w:val="20"/>
                <w:szCs w:val="20"/>
              </w:rPr>
              <w:t xml:space="preserve">zugewiesen wird </w:t>
            </w:r>
          </w:p>
        </w:tc>
        <w:tc>
          <w:tcPr>
            <w:tcW w:w="1185" w:type="dxa"/>
            <w:vAlign w:val="center"/>
          </w:tcPr>
          <w:p w14:paraId="2B8565A0" w14:textId="1C23F486" w:rsidR="002B6F7C" w:rsidRPr="00DD72D2" w:rsidRDefault="002B6F7C" w:rsidP="009F0A86">
            <w:pPr>
              <w:jc w:val="center"/>
              <w:rPr>
                <w:b/>
                <w:sz w:val="20"/>
                <w:szCs w:val="20"/>
              </w:rPr>
            </w:pPr>
            <w:r w:rsidRPr="00DD72D2">
              <w:rPr>
                <w:b/>
                <w:sz w:val="20"/>
                <w:szCs w:val="20"/>
              </w:rPr>
              <w:t>Datum der Zuweisung</w:t>
            </w:r>
          </w:p>
        </w:tc>
        <w:tc>
          <w:tcPr>
            <w:tcW w:w="2426" w:type="dxa"/>
            <w:vAlign w:val="center"/>
          </w:tcPr>
          <w:p w14:paraId="7727CEA5" w14:textId="07E65CDE" w:rsidR="002B6F7C" w:rsidRPr="00DD72D2" w:rsidRDefault="002B6F7C" w:rsidP="009F0A86">
            <w:pPr>
              <w:jc w:val="center"/>
              <w:rPr>
                <w:b/>
                <w:sz w:val="20"/>
                <w:szCs w:val="20"/>
              </w:rPr>
            </w:pPr>
            <w:r w:rsidRPr="00DD72D2">
              <w:rPr>
                <w:b/>
                <w:sz w:val="20"/>
                <w:szCs w:val="20"/>
              </w:rPr>
              <w:t>Unterschrift der Person mit zusätzlichen datenschutzrechtlichen Aufgaben</w:t>
            </w:r>
          </w:p>
        </w:tc>
        <w:tc>
          <w:tcPr>
            <w:tcW w:w="2033" w:type="dxa"/>
            <w:vAlign w:val="center"/>
          </w:tcPr>
          <w:p w14:paraId="3159C32B" w14:textId="3483DD75" w:rsidR="002B6F7C" w:rsidRPr="00DD72D2" w:rsidRDefault="002B6F7C" w:rsidP="009F0A86">
            <w:pPr>
              <w:jc w:val="center"/>
              <w:rPr>
                <w:b/>
                <w:sz w:val="20"/>
                <w:szCs w:val="20"/>
              </w:rPr>
            </w:pPr>
            <w:r w:rsidRPr="00DD72D2">
              <w:rPr>
                <w:b/>
                <w:sz w:val="20"/>
                <w:szCs w:val="20"/>
              </w:rPr>
              <w:t>Unterschrift des Schulleiters</w:t>
            </w:r>
          </w:p>
        </w:tc>
      </w:tr>
      <w:tr w:rsidR="002B6F7C" w14:paraId="6D24EB35" w14:textId="5BA10FF4" w:rsidTr="004A6308">
        <w:trPr>
          <w:trHeight w:val="503"/>
          <w:jc w:val="center"/>
        </w:trPr>
        <w:tc>
          <w:tcPr>
            <w:tcW w:w="2453" w:type="dxa"/>
          </w:tcPr>
          <w:p w14:paraId="0DB2EADA" w14:textId="77777777" w:rsidR="002B6F7C" w:rsidRPr="00DD72D2" w:rsidRDefault="002B6F7C" w:rsidP="009F0A86">
            <w:pPr>
              <w:rPr>
                <w:b/>
                <w:sz w:val="20"/>
                <w:szCs w:val="20"/>
              </w:rPr>
            </w:pPr>
          </w:p>
        </w:tc>
        <w:tc>
          <w:tcPr>
            <w:tcW w:w="2230" w:type="dxa"/>
          </w:tcPr>
          <w:p w14:paraId="23E8719B" w14:textId="1071D121" w:rsidR="002B6F7C" w:rsidRPr="00DD72D2" w:rsidRDefault="002B6F7C" w:rsidP="009F0A86">
            <w:pPr>
              <w:rPr>
                <w:b/>
                <w:sz w:val="20"/>
                <w:szCs w:val="20"/>
              </w:rPr>
            </w:pPr>
          </w:p>
        </w:tc>
        <w:tc>
          <w:tcPr>
            <w:tcW w:w="1185" w:type="dxa"/>
          </w:tcPr>
          <w:p w14:paraId="6DDC0FCF" w14:textId="77777777" w:rsidR="002B6F7C" w:rsidRPr="00DD72D2" w:rsidRDefault="002B6F7C" w:rsidP="009F0A86">
            <w:pPr>
              <w:rPr>
                <w:b/>
                <w:sz w:val="20"/>
                <w:szCs w:val="20"/>
              </w:rPr>
            </w:pPr>
          </w:p>
        </w:tc>
        <w:tc>
          <w:tcPr>
            <w:tcW w:w="2426" w:type="dxa"/>
          </w:tcPr>
          <w:p w14:paraId="275B1AEE" w14:textId="37986EB6" w:rsidR="002B6F7C" w:rsidRPr="00DD72D2" w:rsidRDefault="002B6F7C" w:rsidP="009F0A86">
            <w:pPr>
              <w:rPr>
                <w:b/>
                <w:sz w:val="20"/>
                <w:szCs w:val="20"/>
              </w:rPr>
            </w:pPr>
          </w:p>
        </w:tc>
        <w:tc>
          <w:tcPr>
            <w:tcW w:w="2033" w:type="dxa"/>
          </w:tcPr>
          <w:p w14:paraId="4CEDDA7B" w14:textId="77777777" w:rsidR="002B6F7C" w:rsidRPr="00DD72D2" w:rsidRDefault="002B6F7C" w:rsidP="009F0A86">
            <w:pPr>
              <w:rPr>
                <w:b/>
                <w:sz w:val="20"/>
                <w:szCs w:val="20"/>
              </w:rPr>
            </w:pPr>
          </w:p>
        </w:tc>
      </w:tr>
      <w:tr w:rsidR="002B6F7C" w14:paraId="2E44788B" w14:textId="5BE38E87" w:rsidTr="004A6308">
        <w:trPr>
          <w:trHeight w:val="527"/>
          <w:jc w:val="center"/>
        </w:trPr>
        <w:tc>
          <w:tcPr>
            <w:tcW w:w="2453" w:type="dxa"/>
          </w:tcPr>
          <w:p w14:paraId="556E90A9" w14:textId="77777777" w:rsidR="002B6F7C" w:rsidRPr="00DD72D2" w:rsidRDefault="002B6F7C" w:rsidP="009F0A86">
            <w:pPr>
              <w:rPr>
                <w:b/>
                <w:sz w:val="20"/>
                <w:szCs w:val="20"/>
              </w:rPr>
            </w:pPr>
          </w:p>
        </w:tc>
        <w:tc>
          <w:tcPr>
            <w:tcW w:w="2230" w:type="dxa"/>
          </w:tcPr>
          <w:p w14:paraId="0DB094D7" w14:textId="77777777" w:rsidR="002B6F7C" w:rsidRPr="00DD72D2" w:rsidRDefault="002B6F7C" w:rsidP="009F0A86">
            <w:pPr>
              <w:rPr>
                <w:b/>
                <w:sz w:val="20"/>
                <w:szCs w:val="20"/>
              </w:rPr>
            </w:pPr>
          </w:p>
        </w:tc>
        <w:tc>
          <w:tcPr>
            <w:tcW w:w="1185" w:type="dxa"/>
          </w:tcPr>
          <w:p w14:paraId="6C14C033" w14:textId="77777777" w:rsidR="002B6F7C" w:rsidRPr="00DD72D2" w:rsidRDefault="002B6F7C" w:rsidP="009F0A86">
            <w:pPr>
              <w:rPr>
                <w:b/>
                <w:sz w:val="20"/>
                <w:szCs w:val="20"/>
              </w:rPr>
            </w:pPr>
          </w:p>
        </w:tc>
        <w:tc>
          <w:tcPr>
            <w:tcW w:w="2426" w:type="dxa"/>
          </w:tcPr>
          <w:p w14:paraId="4A4AAFBB" w14:textId="2E577448" w:rsidR="002B6F7C" w:rsidRPr="00DD72D2" w:rsidRDefault="002B6F7C" w:rsidP="009F0A86">
            <w:pPr>
              <w:rPr>
                <w:b/>
                <w:sz w:val="20"/>
                <w:szCs w:val="20"/>
              </w:rPr>
            </w:pPr>
          </w:p>
        </w:tc>
        <w:tc>
          <w:tcPr>
            <w:tcW w:w="2033" w:type="dxa"/>
          </w:tcPr>
          <w:p w14:paraId="43DFB5D2" w14:textId="77777777" w:rsidR="002B6F7C" w:rsidRPr="00DD72D2" w:rsidRDefault="002B6F7C" w:rsidP="009F0A86">
            <w:pPr>
              <w:rPr>
                <w:b/>
                <w:sz w:val="20"/>
                <w:szCs w:val="20"/>
              </w:rPr>
            </w:pPr>
          </w:p>
        </w:tc>
      </w:tr>
      <w:tr w:rsidR="002B6F7C" w14:paraId="0659BE1C" w14:textId="784F1EE4" w:rsidTr="004A6308">
        <w:trPr>
          <w:trHeight w:val="503"/>
          <w:jc w:val="center"/>
        </w:trPr>
        <w:tc>
          <w:tcPr>
            <w:tcW w:w="2453" w:type="dxa"/>
          </w:tcPr>
          <w:p w14:paraId="5D36B1EA" w14:textId="77777777" w:rsidR="002B6F7C" w:rsidRPr="00DD72D2" w:rsidRDefault="002B6F7C" w:rsidP="009F0A86">
            <w:pPr>
              <w:rPr>
                <w:b/>
                <w:sz w:val="20"/>
                <w:szCs w:val="20"/>
              </w:rPr>
            </w:pPr>
          </w:p>
        </w:tc>
        <w:tc>
          <w:tcPr>
            <w:tcW w:w="2230" w:type="dxa"/>
          </w:tcPr>
          <w:p w14:paraId="16544915" w14:textId="77777777" w:rsidR="002B6F7C" w:rsidRPr="00DD72D2" w:rsidRDefault="002B6F7C" w:rsidP="009F0A86">
            <w:pPr>
              <w:rPr>
                <w:b/>
                <w:sz w:val="20"/>
                <w:szCs w:val="20"/>
              </w:rPr>
            </w:pPr>
          </w:p>
        </w:tc>
        <w:tc>
          <w:tcPr>
            <w:tcW w:w="1185" w:type="dxa"/>
          </w:tcPr>
          <w:p w14:paraId="6F72D29B" w14:textId="77777777" w:rsidR="002B6F7C" w:rsidRPr="00DD72D2" w:rsidRDefault="002B6F7C" w:rsidP="009F0A86">
            <w:pPr>
              <w:rPr>
                <w:b/>
                <w:sz w:val="20"/>
                <w:szCs w:val="20"/>
              </w:rPr>
            </w:pPr>
          </w:p>
        </w:tc>
        <w:tc>
          <w:tcPr>
            <w:tcW w:w="2426" w:type="dxa"/>
          </w:tcPr>
          <w:p w14:paraId="3A8473C2" w14:textId="731E60C1" w:rsidR="002B6F7C" w:rsidRPr="00DD72D2" w:rsidRDefault="002B6F7C" w:rsidP="009F0A86">
            <w:pPr>
              <w:rPr>
                <w:b/>
                <w:sz w:val="20"/>
                <w:szCs w:val="20"/>
              </w:rPr>
            </w:pPr>
          </w:p>
        </w:tc>
        <w:tc>
          <w:tcPr>
            <w:tcW w:w="2033" w:type="dxa"/>
          </w:tcPr>
          <w:p w14:paraId="0E60F65C" w14:textId="77777777" w:rsidR="002B6F7C" w:rsidRPr="00DD72D2" w:rsidRDefault="002B6F7C" w:rsidP="009F0A86">
            <w:pPr>
              <w:rPr>
                <w:b/>
                <w:sz w:val="20"/>
                <w:szCs w:val="20"/>
              </w:rPr>
            </w:pPr>
          </w:p>
        </w:tc>
      </w:tr>
      <w:tr w:rsidR="002B6F7C" w14:paraId="49AA1598" w14:textId="38D7DFB2" w:rsidTr="004A6308">
        <w:trPr>
          <w:trHeight w:val="503"/>
          <w:jc w:val="center"/>
        </w:trPr>
        <w:tc>
          <w:tcPr>
            <w:tcW w:w="2453" w:type="dxa"/>
          </w:tcPr>
          <w:p w14:paraId="71AFB4B9" w14:textId="77777777" w:rsidR="002B6F7C" w:rsidRPr="00DD72D2" w:rsidRDefault="002B6F7C" w:rsidP="009F0A86">
            <w:pPr>
              <w:rPr>
                <w:b/>
                <w:sz w:val="20"/>
                <w:szCs w:val="20"/>
              </w:rPr>
            </w:pPr>
          </w:p>
        </w:tc>
        <w:tc>
          <w:tcPr>
            <w:tcW w:w="2230" w:type="dxa"/>
          </w:tcPr>
          <w:p w14:paraId="7CB52161" w14:textId="77777777" w:rsidR="002B6F7C" w:rsidRPr="00DD72D2" w:rsidRDefault="002B6F7C" w:rsidP="009F0A86">
            <w:pPr>
              <w:rPr>
                <w:b/>
                <w:sz w:val="20"/>
                <w:szCs w:val="20"/>
              </w:rPr>
            </w:pPr>
          </w:p>
        </w:tc>
        <w:tc>
          <w:tcPr>
            <w:tcW w:w="1185" w:type="dxa"/>
          </w:tcPr>
          <w:p w14:paraId="4C5B643B" w14:textId="77777777" w:rsidR="002B6F7C" w:rsidRPr="00DD72D2" w:rsidRDefault="002B6F7C" w:rsidP="009F0A86">
            <w:pPr>
              <w:rPr>
                <w:b/>
                <w:sz w:val="20"/>
                <w:szCs w:val="20"/>
              </w:rPr>
            </w:pPr>
          </w:p>
        </w:tc>
        <w:tc>
          <w:tcPr>
            <w:tcW w:w="2426" w:type="dxa"/>
          </w:tcPr>
          <w:p w14:paraId="4BCE6FF6" w14:textId="23068650" w:rsidR="002B6F7C" w:rsidRPr="00DD72D2" w:rsidRDefault="002B6F7C" w:rsidP="009F0A86">
            <w:pPr>
              <w:rPr>
                <w:b/>
                <w:sz w:val="20"/>
                <w:szCs w:val="20"/>
              </w:rPr>
            </w:pPr>
          </w:p>
        </w:tc>
        <w:tc>
          <w:tcPr>
            <w:tcW w:w="2033" w:type="dxa"/>
          </w:tcPr>
          <w:p w14:paraId="4CAD72F3" w14:textId="77777777" w:rsidR="002B6F7C" w:rsidRPr="00DD72D2" w:rsidRDefault="002B6F7C" w:rsidP="009F0A86">
            <w:pPr>
              <w:rPr>
                <w:b/>
                <w:sz w:val="20"/>
                <w:szCs w:val="20"/>
              </w:rPr>
            </w:pPr>
          </w:p>
        </w:tc>
      </w:tr>
      <w:tr w:rsidR="002B6F7C" w14:paraId="51040DED" w14:textId="351FB277" w:rsidTr="004A6308">
        <w:trPr>
          <w:trHeight w:val="503"/>
          <w:jc w:val="center"/>
        </w:trPr>
        <w:tc>
          <w:tcPr>
            <w:tcW w:w="2453" w:type="dxa"/>
          </w:tcPr>
          <w:p w14:paraId="563990DE" w14:textId="77777777" w:rsidR="002B6F7C" w:rsidRPr="00DD72D2" w:rsidRDefault="002B6F7C" w:rsidP="009F0A86">
            <w:pPr>
              <w:rPr>
                <w:b/>
                <w:sz w:val="20"/>
                <w:szCs w:val="20"/>
              </w:rPr>
            </w:pPr>
          </w:p>
        </w:tc>
        <w:tc>
          <w:tcPr>
            <w:tcW w:w="2230" w:type="dxa"/>
          </w:tcPr>
          <w:p w14:paraId="79777574" w14:textId="77777777" w:rsidR="002B6F7C" w:rsidRPr="00DD72D2" w:rsidRDefault="002B6F7C" w:rsidP="009F0A86">
            <w:pPr>
              <w:rPr>
                <w:b/>
                <w:sz w:val="20"/>
                <w:szCs w:val="20"/>
              </w:rPr>
            </w:pPr>
          </w:p>
        </w:tc>
        <w:tc>
          <w:tcPr>
            <w:tcW w:w="1185" w:type="dxa"/>
          </w:tcPr>
          <w:p w14:paraId="363B18EB" w14:textId="77777777" w:rsidR="002B6F7C" w:rsidRPr="00DD72D2" w:rsidRDefault="002B6F7C" w:rsidP="009F0A86">
            <w:pPr>
              <w:rPr>
                <w:b/>
                <w:sz w:val="20"/>
                <w:szCs w:val="20"/>
              </w:rPr>
            </w:pPr>
          </w:p>
        </w:tc>
        <w:tc>
          <w:tcPr>
            <w:tcW w:w="2426" w:type="dxa"/>
          </w:tcPr>
          <w:p w14:paraId="76E1D70D" w14:textId="69211BF9" w:rsidR="002B6F7C" w:rsidRPr="00DD72D2" w:rsidRDefault="002B6F7C" w:rsidP="009F0A86">
            <w:pPr>
              <w:rPr>
                <w:b/>
                <w:sz w:val="20"/>
                <w:szCs w:val="20"/>
              </w:rPr>
            </w:pPr>
          </w:p>
        </w:tc>
        <w:tc>
          <w:tcPr>
            <w:tcW w:w="2033" w:type="dxa"/>
          </w:tcPr>
          <w:p w14:paraId="1C0E3F12" w14:textId="77777777" w:rsidR="002B6F7C" w:rsidRPr="00DD72D2" w:rsidRDefault="002B6F7C" w:rsidP="009F0A86">
            <w:pPr>
              <w:rPr>
                <w:b/>
                <w:sz w:val="20"/>
                <w:szCs w:val="20"/>
              </w:rPr>
            </w:pPr>
          </w:p>
        </w:tc>
      </w:tr>
      <w:tr w:rsidR="002B6F7C" w14:paraId="03109CA9" w14:textId="69966616" w:rsidTr="004A6308">
        <w:trPr>
          <w:trHeight w:val="503"/>
          <w:jc w:val="center"/>
        </w:trPr>
        <w:tc>
          <w:tcPr>
            <w:tcW w:w="2453" w:type="dxa"/>
          </w:tcPr>
          <w:p w14:paraId="752154D3" w14:textId="77777777" w:rsidR="002B6F7C" w:rsidRPr="00DD72D2" w:rsidRDefault="002B6F7C" w:rsidP="009F0A86">
            <w:pPr>
              <w:rPr>
                <w:b/>
                <w:sz w:val="20"/>
                <w:szCs w:val="20"/>
              </w:rPr>
            </w:pPr>
          </w:p>
        </w:tc>
        <w:tc>
          <w:tcPr>
            <w:tcW w:w="2230" w:type="dxa"/>
          </w:tcPr>
          <w:p w14:paraId="1AC0131F" w14:textId="77777777" w:rsidR="002B6F7C" w:rsidRPr="00DD72D2" w:rsidRDefault="002B6F7C" w:rsidP="009F0A86">
            <w:pPr>
              <w:rPr>
                <w:b/>
                <w:sz w:val="20"/>
                <w:szCs w:val="20"/>
              </w:rPr>
            </w:pPr>
          </w:p>
        </w:tc>
        <w:tc>
          <w:tcPr>
            <w:tcW w:w="1185" w:type="dxa"/>
          </w:tcPr>
          <w:p w14:paraId="37F5F368" w14:textId="77777777" w:rsidR="002B6F7C" w:rsidRPr="00DD72D2" w:rsidRDefault="002B6F7C" w:rsidP="009F0A86">
            <w:pPr>
              <w:rPr>
                <w:b/>
                <w:sz w:val="20"/>
                <w:szCs w:val="20"/>
              </w:rPr>
            </w:pPr>
          </w:p>
        </w:tc>
        <w:tc>
          <w:tcPr>
            <w:tcW w:w="2426" w:type="dxa"/>
          </w:tcPr>
          <w:p w14:paraId="55AA5876" w14:textId="1437B3B5" w:rsidR="002B6F7C" w:rsidRPr="00DD72D2" w:rsidRDefault="002B6F7C" w:rsidP="009F0A86">
            <w:pPr>
              <w:rPr>
                <w:b/>
                <w:sz w:val="20"/>
                <w:szCs w:val="20"/>
              </w:rPr>
            </w:pPr>
          </w:p>
        </w:tc>
        <w:tc>
          <w:tcPr>
            <w:tcW w:w="2033" w:type="dxa"/>
          </w:tcPr>
          <w:p w14:paraId="49D73DF2" w14:textId="77777777" w:rsidR="002B6F7C" w:rsidRPr="00DD72D2" w:rsidRDefault="002B6F7C" w:rsidP="009F0A86">
            <w:pPr>
              <w:rPr>
                <w:b/>
                <w:sz w:val="20"/>
                <w:szCs w:val="20"/>
              </w:rPr>
            </w:pPr>
          </w:p>
        </w:tc>
      </w:tr>
      <w:tr w:rsidR="002B6F7C" w14:paraId="7D9E811B" w14:textId="61705297" w:rsidTr="004A6308">
        <w:trPr>
          <w:trHeight w:val="503"/>
          <w:jc w:val="center"/>
        </w:trPr>
        <w:tc>
          <w:tcPr>
            <w:tcW w:w="2453" w:type="dxa"/>
          </w:tcPr>
          <w:p w14:paraId="29728535" w14:textId="77777777" w:rsidR="002B6F7C" w:rsidRPr="00DD72D2" w:rsidRDefault="002B6F7C" w:rsidP="009F0A86">
            <w:pPr>
              <w:rPr>
                <w:b/>
                <w:sz w:val="20"/>
                <w:szCs w:val="20"/>
              </w:rPr>
            </w:pPr>
          </w:p>
        </w:tc>
        <w:tc>
          <w:tcPr>
            <w:tcW w:w="2230" w:type="dxa"/>
          </w:tcPr>
          <w:p w14:paraId="296D19C6" w14:textId="77777777" w:rsidR="002B6F7C" w:rsidRPr="00DD72D2" w:rsidRDefault="002B6F7C" w:rsidP="009F0A86">
            <w:pPr>
              <w:rPr>
                <w:b/>
                <w:sz w:val="20"/>
                <w:szCs w:val="20"/>
              </w:rPr>
            </w:pPr>
          </w:p>
        </w:tc>
        <w:tc>
          <w:tcPr>
            <w:tcW w:w="1185" w:type="dxa"/>
          </w:tcPr>
          <w:p w14:paraId="7D6A6F75" w14:textId="77777777" w:rsidR="002B6F7C" w:rsidRPr="00DD72D2" w:rsidRDefault="002B6F7C" w:rsidP="009F0A86">
            <w:pPr>
              <w:rPr>
                <w:b/>
                <w:sz w:val="20"/>
                <w:szCs w:val="20"/>
              </w:rPr>
            </w:pPr>
          </w:p>
        </w:tc>
        <w:tc>
          <w:tcPr>
            <w:tcW w:w="2426" w:type="dxa"/>
          </w:tcPr>
          <w:p w14:paraId="59827A66" w14:textId="7187AFA6" w:rsidR="002B6F7C" w:rsidRPr="00DD72D2" w:rsidRDefault="002B6F7C" w:rsidP="009F0A86">
            <w:pPr>
              <w:rPr>
                <w:b/>
                <w:sz w:val="20"/>
                <w:szCs w:val="20"/>
              </w:rPr>
            </w:pPr>
          </w:p>
        </w:tc>
        <w:tc>
          <w:tcPr>
            <w:tcW w:w="2033" w:type="dxa"/>
          </w:tcPr>
          <w:p w14:paraId="2D1D575A" w14:textId="77777777" w:rsidR="002B6F7C" w:rsidRPr="00DD72D2" w:rsidRDefault="002B6F7C" w:rsidP="009F0A86">
            <w:pPr>
              <w:rPr>
                <w:b/>
                <w:sz w:val="20"/>
                <w:szCs w:val="20"/>
              </w:rPr>
            </w:pPr>
          </w:p>
        </w:tc>
      </w:tr>
      <w:tr w:rsidR="002B6F7C" w14:paraId="687F3EE8" w14:textId="59ACF222" w:rsidTr="004A6308">
        <w:trPr>
          <w:trHeight w:val="503"/>
          <w:jc w:val="center"/>
        </w:trPr>
        <w:tc>
          <w:tcPr>
            <w:tcW w:w="2453" w:type="dxa"/>
          </w:tcPr>
          <w:p w14:paraId="4B16B327" w14:textId="77777777" w:rsidR="002B6F7C" w:rsidRPr="00DD72D2" w:rsidRDefault="002B6F7C" w:rsidP="009F0A86">
            <w:pPr>
              <w:rPr>
                <w:b/>
                <w:sz w:val="20"/>
                <w:szCs w:val="20"/>
              </w:rPr>
            </w:pPr>
          </w:p>
        </w:tc>
        <w:tc>
          <w:tcPr>
            <w:tcW w:w="2230" w:type="dxa"/>
          </w:tcPr>
          <w:p w14:paraId="40E3CC90" w14:textId="77777777" w:rsidR="002B6F7C" w:rsidRPr="00DD72D2" w:rsidRDefault="002B6F7C" w:rsidP="009F0A86">
            <w:pPr>
              <w:rPr>
                <w:b/>
                <w:sz w:val="20"/>
                <w:szCs w:val="20"/>
              </w:rPr>
            </w:pPr>
          </w:p>
        </w:tc>
        <w:tc>
          <w:tcPr>
            <w:tcW w:w="1185" w:type="dxa"/>
          </w:tcPr>
          <w:p w14:paraId="5AD6C1CB" w14:textId="77777777" w:rsidR="002B6F7C" w:rsidRPr="00DD72D2" w:rsidRDefault="002B6F7C" w:rsidP="009F0A86">
            <w:pPr>
              <w:rPr>
                <w:b/>
                <w:sz w:val="20"/>
                <w:szCs w:val="20"/>
              </w:rPr>
            </w:pPr>
          </w:p>
        </w:tc>
        <w:tc>
          <w:tcPr>
            <w:tcW w:w="2426" w:type="dxa"/>
          </w:tcPr>
          <w:p w14:paraId="7E2B91A4" w14:textId="7742DAF4" w:rsidR="002B6F7C" w:rsidRPr="00DD72D2" w:rsidRDefault="002B6F7C" w:rsidP="009F0A86">
            <w:pPr>
              <w:rPr>
                <w:b/>
                <w:sz w:val="20"/>
                <w:szCs w:val="20"/>
              </w:rPr>
            </w:pPr>
          </w:p>
        </w:tc>
        <w:tc>
          <w:tcPr>
            <w:tcW w:w="2033" w:type="dxa"/>
          </w:tcPr>
          <w:p w14:paraId="5AD1E568" w14:textId="77777777" w:rsidR="002B6F7C" w:rsidRPr="00DD72D2" w:rsidRDefault="002B6F7C" w:rsidP="009F0A86">
            <w:pPr>
              <w:rPr>
                <w:b/>
                <w:sz w:val="20"/>
                <w:szCs w:val="20"/>
              </w:rPr>
            </w:pPr>
          </w:p>
        </w:tc>
      </w:tr>
      <w:tr w:rsidR="002B6F7C" w14:paraId="4B492E59" w14:textId="415AA591" w:rsidTr="004A6308">
        <w:trPr>
          <w:trHeight w:val="527"/>
          <w:jc w:val="center"/>
        </w:trPr>
        <w:tc>
          <w:tcPr>
            <w:tcW w:w="2453" w:type="dxa"/>
          </w:tcPr>
          <w:p w14:paraId="0A68E992" w14:textId="77777777" w:rsidR="002B6F7C" w:rsidRPr="00DD72D2" w:rsidRDefault="002B6F7C" w:rsidP="009F0A86">
            <w:pPr>
              <w:rPr>
                <w:b/>
                <w:sz w:val="20"/>
                <w:szCs w:val="20"/>
              </w:rPr>
            </w:pPr>
          </w:p>
        </w:tc>
        <w:tc>
          <w:tcPr>
            <w:tcW w:w="2230" w:type="dxa"/>
          </w:tcPr>
          <w:p w14:paraId="75D530D2" w14:textId="77777777" w:rsidR="002B6F7C" w:rsidRPr="00DD72D2" w:rsidRDefault="002B6F7C" w:rsidP="009F0A86">
            <w:pPr>
              <w:rPr>
                <w:b/>
                <w:sz w:val="20"/>
                <w:szCs w:val="20"/>
              </w:rPr>
            </w:pPr>
          </w:p>
        </w:tc>
        <w:tc>
          <w:tcPr>
            <w:tcW w:w="1185" w:type="dxa"/>
          </w:tcPr>
          <w:p w14:paraId="459E15DE" w14:textId="77777777" w:rsidR="002B6F7C" w:rsidRPr="00DD72D2" w:rsidRDefault="002B6F7C" w:rsidP="009F0A86">
            <w:pPr>
              <w:rPr>
                <w:b/>
                <w:sz w:val="20"/>
                <w:szCs w:val="20"/>
              </w:rPr>
            </w:pPr>
          </w:p>
        </w:tc>
        <w:tc>
          <w:tcPr>
            <w:tcW w:w="2426" w:type="dxa"/>
          </w:tcPr>
          <w:p w14:paraId="0EBEDDA1" w14:textId="7BD56C06" w:rsidR="002B6F7C" w:rsidRPr="00DD72D2" w:rsidRDefault="002B6F7C" w:rsidP="009F0A86">
            <w:pPr>
              <w:rPr>
                <w:b/>
                <w:sz w:val="20"/>
                <w:szCs w:val="20"/>
              </w:rPr>
            </w:pPr>
          </w:p>
        </w:tc>
        <w:tc>
          <w:tcPr>
            <w:tcW w:w="2033" w:type="dxa"/>
          </w:tcPr>
          <w:p w14:paraId="4D8E7CE6" w14:textId="77777777" w:rsidR="002B6F7C" w:rsidRPr="00DD72D2" w:rsidRDefault="002B6F7C" w:rsidP="009F0A86">
            <w:pPr>
              <w:rPr>
                <w:b/>
                <w:sz w:val="20"/>
                <w:szCs w:val="20"/>
              </w:rPr>
            </w:pPr>
          </w:p>
        </w:tc>
      </w:tr>
      <w:tr w:rsidR="002B6F7C" w14:paraId="50126F93" w14:textId="6E5A597F" w:rsidTr="004A6308">
        <w:trPr>
          <w:trHeight w:val="503"/>
          <w:jc w:val="center"/>
        </w:trPr>
        <w:tc>
          <w:tcPr>
            <w:tcW w:w="2453" w:type="dxa"/>
          </w:tcPr>
          <w:p w14:paraId="58A0B033" w14:textId="77777777" w:rsidR="002B6F7C" w:rsidRPr="00DD72D2" w:rsidRDefault="002B6F7C" w:rsidP="009F0A86">
            <w:pPr>
              <w:rPr>
                <w:b/>
                <w:sz w:val="20"/>
                <w:szCs w:val="20"/>
              </w:rPr>
            </w:pPr>
          </w:p>
        </w:tc>
        <w:tc>
          <w:tcPr>
            <w:tcW w:w="2230" w:type="dxa"/>
          </w:tcPr>
          <w:p w14:paraId="27947CD4" w14:textId="77777777" w:rsidR="002B6F7C" w:rsidRPr="00DD72D2" w:rsidRDefault="002B6F7C" w:rsidP="009F0A86">
            <w:pPr>
              <w:rPr>
                <w:b/>
                <w:sz w:val="20"/>
                <w:szCs w:val="20"/>
              </w:rPr>
            </w:pPr>
          </w:p>
        </w:tc>
        <w:tc>
          <w:tcPr>
            <w:tcW w:w="1185" w:type="dxa"/>
          </w:tcPr>
          <w:p w14:paraId="5F8ED214" w14:textId="77777777" w:rsidR="002B6F7C" w:rsidRPr="00DD72D2" w:rsidRDefault="002B6F7C" w:rsidP="009F0A86">
            <w:pPr>
              <w:rPr>
                <w:b/>
                <w:sz w:val="20"/>
                <w:szCs w:val="20"/>
              </w:rPr>
            </w:pPr>
          </w:p>
        </w:tc>
        <w:tc>
          <w:tcPr>
            <w:tcW w:w="2426" w:type="dxa"/>
          </w:tcPr>
          <w:p w14:paraId="0685A4DD" w14:textId="5CB9D0DF" w:rsidR="002B6F7C" w:rsidRPr="00DD72D2" w:rsidRDefault="002B6F7C" w:rsidP="009F0A86">
            <w:pPr>
              <w:rPr>
                <w:b/>
                <w:sz w:val="20"/>
                <w:szCs w:val="20"/>
              </w:rPr>
            </w:pPr>
          </w:p>
        </w:tc>
        <w:tc>
          <w:tcPr>
            <w:tcW w:w="2033" w:type="dxa"/>
          </w:tcPr>
          <w:p w14:paraId="1B284417" w14:textId="77777777" w:rsidR="002B6F7C" w:rsidRPr="00DD72D2" w:rsidRDefault="002B6F7C" w:rsidP="009F0A86">
            <w:pPr>
              <w:rPr>
                <w:b/>
                <w:sz w:val="20"/>
                <w:szCs w:val="20"/>
              </w:rPr>
            </w:pPr>
          </w:p>
        </w:tc>
      </w:tr>
      <w:tr w:rsidR="002B6F7C" w14:paraId="4FBC0A5A" w14:textId="72C8F002" w:rsidTr="004A6308">
        <w:trPr>
          <w:trHeight w:val="503"/>
          <w:jc w:val="center"/>
        </w:trPr>
        <w:tc>
          <w:tcPr>
            <w:tcW w:w="2453" w:type="dxa"/>
          </w:tcPr>
          <w:p w14:paraId="5F293E22" w14:textId="77777777" w:rsidR="002B6F7C" w:rsidRPr="00DD72D2" w:rsidRDefault="002B6F7C" w:rsidP="009F0A86">
            <w:pPr>
              <w:rPr>
                <w:b/>
                <w:sz w:val="20"/>
                <w:szCs w:val="20"/>
              </w:rPr>
            </w:pPr>
          </w:p>
        </w:tc>
        <w:tc>
          <w:tcPr>
            <w:tcW w:w="2230" w:type="dxa"/>
          </w:tcPr>
          <w:p w14:paraId="4C4181C8" w14:textId="77777777" w:rsidR="002B6F7C" w:rsidRPr="00DD72D2" w:rsidRDefault="002B6F7C" w:rsidP="009F0A86">
            <w:pPr>
              <w:rPr>
                <w:b/>
                <w:sz w:val="20"/>
                <w:szCs w:val="20"/>
              </w:rPr>
            </w:pPr>
          </w:p>
        </w:tc>
        <w:tc>
          <w:tcPr>
            <w:tcW w:w="1185" w:type="dxa"/>
          </w:tcPr>
          <w:p w14:paraId="70975015" w14:textId="77777777" w:rsidR="002B6F7C" w:rsidRPr="00DD72D2" w:rsidRDefault="002B6F7C" w:rsidP="009F0A86">
            <w:pPr>
              <w:rPr>
                <w:b/>
                <w:sz w:val="20"/>
                <w:szCs w:val="20"/>
              </w:rPr>
            </w:pPr>
          </w:p>
        </w:tc>
        <w:tc>
          <w:tcPr>
            <w:tcW w:w="2426" w:type="dxa"/>
          </w:tcPr>
          <w:p w14:paraId="081CB0EC" w14:textId="051E25A8" w:rsidR="002B6F7C" w:rsidRPr="00DD72D2" w:rsidRDefault="002B6F7C" w:rsidP="009F0A86">
            <w:pPr>
              <w:rPr>
                <w:b/>
                <w:sz w:val="20"/>
                <w:szCs w:val="20"/>
              </w:rPr>
            </w:pPr>
          </w:p>
        </w:tc>
        <w:tc>
          <w:tcPr>
            <w:tcW w:w="2033" w:type="dxa"/>
          </w:tcPr>
          <w:p w14:paraId="21AC6BC6" w14:textId="77777777" w:rsidR="002B6F7C" w:rsidRPr="00DD72D2" w:rsidRDefault="002B6F7C" w:rsidP="009F0A86">
            <w:pPr>
              <w:rPr>
                <w:b/>
                <w:sz w:val="20"/>
                <w:szCs w:val="20"/>
              </w:rPr>
            </w:pPr>
          </w:p>
        </w:tc>
      </w:tr>
      <w:tr w:rsidR="002B6F7C" w14:paraId="450F136D" w14:textId="6EAF45E5" w:rsidTr="004A6308">
        <w:trPr>
          <w:trHeight w:val="503"/>
          <w:jc w:val="center"/>
        </w:trPr>
        <w:tc>
          <w:tcPr>
            <w:tcW w:w="2453" w:type="dxa"/>
          </w:tcPr>
          <w:p w14:paraId="1C73CEAD" w14:textId="77777777" w:rsidR="002B6F7C" w:rsidRPr="00DD72D2" w:rsidRDefault="002B6F7C" w:rsidP="009F0A86">
            <w:pPr>
              <w:rPr>
                <w:b/>
                <w:sz w:val="20"/>
                <w:szCs w:val="20"/>
              </w:rPr>
            </w:pPr>
          </w:p>
        </w:tc>
        <w:tc>
          <w:tcPr>
            <w:tcW w:w="2230" w:type="dxa"/>
          </w:tcPr>
          <w:p w14:paraId="21CC8683" w14:textId="77777777" w:rsidR="002B6F7C" w:rsidRPr="00DD72D2" w:rsidRDefault="002B6F7C" w:rsidP="009F0A86">
            <w:pPr>
              <w:rPr>
                <w:b/>
                <w:sz w:val="20"/>
                <w:szCs w:val="20"/>
              </w:rPr>
            </w:pPr>
          </w:p>
        </w:tc>
        <w:tc>
          <w:tcPr>
            <w:tcW w:w="1185" w:type="dxa"/>
          </w:tcPr>
          <w:p w14:paraId="1E94AA19" w14:textId="77777777" w:rsidR="002B6F7C" w:rsidRPr="00DD72D2" w:rsidRDefault="002B6F7C" w:rsidP="009F0A86">
            <w:pPr>
              <w:rPr>
                <w:b/>
                <w:sz w:val="20"/>
                <w:szCs w:val="20"/>
              </w:rPr>
            </w:pPr>
          </w:p>
        </w:tc>
        <w:tc>
          <w:tcPr>
            <w:tcW w:w="2426" w:type="dxa"/>
          </w:tcPr>
          <w:p w14:paraId="3E5103E4" w14:textId="77E81C5A" w:rsidR="002B6F7C" w:rsidRPr="00DD72D2" w:rsidRDefault="002B6F7C" w:rsidP="009F0A86">
            <w:pPr>
              <w:rPr>
                <w:b/>
                <w:sz w:val="20"/>
                <w:szCs w:val="20"/>
              </w:rPr>
            </w:pPr>
          </w:p>
        </w:tc>
        <w:tc>
          <w:tcPr>
            <w:tcW w:w="2033" w:type="dxa"/>
          </w:tcPr>
          <w:p w14:paraId="55196085" w14:textId="77777777" w:rsidR="002B6F7C" w:rsidRPr="00DD72D2" w:rsidRDefault="002B6F7C" w:rsidP="009F0A86">
            <w:pPr>
              <w:rPr>
                <w:b/>
                <w:sz w:val="20"/>
                <w:szCs w:val="20"/>
              </w:rPr>
            </w:pPr>
          </w:p>
        </w:tc>
      </w:tr>
      <w:tr w:rsidR="002B6F7C" w14:paraId="613264E3" w14:textId="4998B1BF" w:rsidTr="004A6308">
        <w:trPr>
          <w:trHeight w:val="503"/>
          <w:jc w:val="center"/>
        </w:trPr>
        <w:tc>
          <w:tcPr>
            <w:tcW w:w="2453" w:type="dxa"/>
          </w:tcPr>
          <w:p w14:paraId="30CF40C7" w14:textId="77777777" w:rsidR="002B6F7C" w:rsidRPr="00DD72D2" w:rsidRDefault="002B6F7C" w:rsidP="009F0A86">
            <w:pPr>
              <w:rPr>
                <w:b/>
                <w:sz w:val="20"/>
                <w:szCs w:val="20"/>
              </w:rPr>
            </w:pPr>
          </w:p>
        </w:tc>
        <w:tc>
          <w:tcPr>
            <w:tcW w:w="2230" w:type="dxa"/>
          </w:tcPr>
          <w:p w14:paraId="19F4DD86" w14:textId="77777777" w:rsidR="002B6F7C" w:rsidRPr="00DD72D2" w:rsidRDefault="002B6F7C" w:rsidP="009F0A86">
            <w:pPr>
              <w:rPr>
                <w:b/>
                <w:sz w:val="20"/>
                <w:szCs w:val="20"/>
              </w:rPr>
            </w:pPr>
          </w:p>
        </w:tc>
        <w:tc>
          <w:tcPr>
            <w:tcW w:w="1185" w:type="dxa"/>
          </w:tcPr>
          <w:p w14:paraId="7F427594" w14:textId="77777777" w:rsidR="002B6F7C" w:rsidRPr="00DD72D2" w:rsidRDefault="002B6F7C" w:rsidP="009F0A86">
            <w:pPr>
              <w:rPr>
                <w:b/>
                <w:sz w:val="20"/>
                <w:szCs w:val="20"/>
              </w:rPr>
            </w:pPr>
          </w:p>
        </w:tc>
        <w:tc>
          <w:tcPr>
            <w:tcW w:w="2426" w:type="dxa"/>
          </w:tcPr>
          <w:p w14:paraId="61E31F3D" w14:textId="484E4F3B" w:rsidR="002B6F7C" w:rsidRPr="00DD72D2" w:rsidRDefault="002B6F7C" w:rsidP="009F0A86">
            <w:pPr>
              <w:rPr>
                <w:b/>
                <w:sz w:val="20"/>
                <w:szCs w:val="20"/>
              </w:rPr>
            </w:pPr>
          </w:p>
        </w:tc>
        <w:tc>
          <w:tcPr>
            <w:tcW w:w="2033" w:type="dxa"/>
          </w:tcPr>
          <w:p w14:paraId="01E7C7A7" w14:textId="77777777" w:rsidR="002B6F7C" w:rsidRPr="00DD72D2" w:rsidRDefault="002B6F7C" w:rsidP="009F0A86">
            <w:pPr>
              <w:rPr>
                <w:b/>
                <w:sz w:val="20"/>
                <w:szCs w:val="20"/>
              </w:rPr>
            </w:pPr>
          </w:p>
        </w:tc>
      </w:tr>
    </w:tbl>
    <w:p w14:paraId="2551E485" w14:textId="2A6869D6" w:rsidR="002B6F7C" w:rsidRPr="002B6F7C" w:rsidRDefault="002B6F7C" w:rsidP="004A6308">
      <w:pPr>
        <w:rPr>
          <w:sz w:val="24"/>
          <w:szCs w:val="24"/>
        </w:rPr>
      </w:pPr>
    </w:p>
    <w:sectPr w:rsidR="002B6F7C" w:rsidRPr="002B6F7C" w:rsidSect="00CD2551">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6CC2B" w14:textId="77777777" w:rsidR="00BD1F51" w:rsidRDefault="00BD1F51" w:rsidP="00204542">
      <w:pPr>
        <w:spacing w:after="0" w:line="240" w:lineRule="auto"/>
      </w:pPr>
      <w:r>
        <w:separator/>
      </w:r>
    </w:p>
  </w:endnote>
  <w:endnote w:type="continuationSeparator" w:id="0">
    <w:p w14:paraId="225D0A86" w14:textId="77777777" w:rsidR="00BD1F51" w:rsidRDefault="00BD1F51" w:rsidP="00204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2BB8" w14:textId="093A9ED6" w:rsidR="00884A47" w:rsidRDefault="00962264">
    <w:pPr>
      <w:pStyle w:val="Fuzeile"/>
    </w:pPr>
    <w:r>
      <w:t xml:space="preserve">Stand </w:t>
    </w:r>
    <w:r w:rsidR="00F803FD">
      <w:t>08</w:t>
    </w:r>
    <w:r>
      <w:t>.</w:t>
    </w:r>
    <w:r w:rsidR="00F803FD">
      <w:t>11</w:t>
    </w:r>
    <w:r>
      <w:t>.202</w:t>
    </w:r>
    <w:r w:rsidR="00F803FD">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C0714" w14:textId="77777777" w:rsidR="00BD1F51" w:rsidRDefault="00BD1F51" w:rsidP="00204542">
      <w:pPr>
        <w:spacing w:after="0" w:line="240" w:lineRule="auto"/>
      </w:pPr>
      <w:r>
        <w:separator/>
      </w:r>
    </w:p>
  </w:footnote>
  <w:footnote w:type="continuationSeparator" w:id="0">
    <w:p w14:paraId="473B991C" w14:textId="77777777" w:rsidR="00BD1F51" w:rsidRDefault="00BD1F51" w:rsidP="00204542">
      <w:pPr>
        <w:spacing w:after="0" w:line="240" w:lineRule="auto"/>
      </w:pPr>
      <w:r>
        <w:continuationSeparator/>
      </w:r>
    </w:p>
  </w:footnote>
  <w:footnote w:id="1">
    <w:p w14:paraId="45348978" w14:textId="0D427B10" w:rsidR="006E718E" w:rsidRDefault="006E718E" w:rsidP="00A83CF2">
      <w:pPr>
        <w:pStyle w:val="Funotentext"/>
      </w:pPr>
      <w:r>
        <w:rPr>
          <w:rStyle w:val="Funotenzeichen"/>
        </w:rPr>
        <w:footnoteRef/>
      </w:r>
      <w:r>
        <w:t xml:space="preserve"> Aus Gründen der leichteren Lesbarkeit gelten die geschlechtsspezifischen Bezeichnungen in dieser Geschäftsordnung jeweils für alle Geschlechter.</w:t>
      </w:r>
    </w:p>
  </w:footnote>
  <w:footnote w:id="2">
    <w:p w14:paraId="61D46928" w14:textId="77777777" w:rsidR="006E718E" w:rsidRDefault="006E718E">
      <w:pPr>
        <w:pStyle w:val="Funotentext"/>
      </w:pPr>
      <w:r>
        <w:rPr>
          <w:rStyle w:val="Funotenzeichen"/>
        </w:rPr>
        <w:footnoteRef/>
      </w:r>
      <w:r>
        <w:t xml:space="preserve"> Organe der Schule sind z.B. der Elternbeirat oder die Schüler-Mitverantwortung (SMV).</w:t>
      </w:r>
    </w:p>
  </w:footnote>
  <w:footnote w:id="3">
    <w:p w14:paraId="0D9CB9E8" w14:textId="5B9A8A21" w:rsidR="006E718E" w:rsidRPr="00577080" w:rsidRDefault="006E718E" w:rsidP="00CD2551">
      <w:pPr>
        <w:pStyle w:val="Funotentext"/>
        <w:rPr>
          <w:rFonts w:asciiTheme="minorHAnsi" w:hAnsiTheme="minorHAnsi" w:cstheme="minorHAnsi"/>
        </w:rPr>
      </w:pPr>
      <w:r w:rsidRPr="00577080">
        <w:rPr>
          <w:rStyle w:val="Funotenzeichen"/>
        </w:rPr>
        <w:footnoteRef/>
      </w:r>
      <w:r w:rsidRPr="00577080">
        <w:t xml:space="preserve"> Beispiel 1: </w:t>
      </w:r>
      <w:r w:rsidR="00D82B1A">
        <w:t>F</w:t>
      </w:r>
      <w:r w:rsidRPr="00577080">
        <w:t>achverfahrensspezifische Anweisung</w:t>
      </w:r>
      <w:r w:rsidR="003D4BED">
        <w:t>, wie Freifeldtext genutzt werden soll</w:t>
      </w:r>
      <w:r w:rsidR="00D82B1A">
        <w:t xml:space="preserve">, </w:t>
      </w:r>
      <w:r w:rsidR="003D4BED">
        <w:t>wenn Schule ein Verfahren einsetzt, das</w:t>
      </w:r>
      <w:r w:rsidR="00EA0D2C">
        <w:t xml:space="preserve"> ein Freitextfeld vorsieht</w:t>
      </w:r>
      <w:r w:rsidR="00D82B1A">
        <w:t>;</w:t>
      </w:r>
      <w:r w:rsidR="00EE6F77">
        <w:t xml:space="preserve"> </w:t>
      </w:r>
      <w:r w:rsidRPr="00577080">
        <w:rPr>
          <w:rFonts w:asciiTheme="minorHAnsi" w:hAnsiTheme="minorHAnsi" w:cstheme="minorHAnsi"/>
        </w:rPr>
        <w:t xml:space="preserve">Beispiel 2: </w:t>
      </w:r>
      <w:r w:rsidR="004327CA">
        <w:rPr>
          <w:rFonts w:asciiTheme="minorHAnsi" w:hAnsiTheme="minorHAnsi" w:cstheme="minorHAnsi"/>
        </w:rPr>
        <w:t>Fach</w:t>
      </w:r>
      <w:r w:rsidR="0099230B">
        <w:rPr>
          <w:rFonts w:asciiTheme="minorHAnsi" w:hAnsiTheme="minorHAnsi" w:cstheme="minorHAnsi"/>
        </w:rPr>
        <w:t>verfahren</w:t>
      </w:r>
      <w:r w:rsidR="00EB5E82">
        <w:rPr>
          <w:rFonts w:asciiTheme="minorHAnsi" w:hAnsiTheme="minorHAnsi" w:cstheme="minorHAnsi"/>
        </w:rPr>
        <w:t>s</w:t>
      </w:r>
      <w:r w:rsidR="004327CA">
        <w:rPr>
          <w:rFonts w:asciiTheme="minorHAnsi" w:hAnsiTheme="minorHAnsi" w:cstheme="minorHAnsi"/>
        </w:rPr>
        <w:t xml:space="preserve">spezifische </w:t>
      </w:r>
      <w:r w:rsidR="00EC32DE">
        <w:rPr>
          <w:rFonts w:asciiTheme="minorHAnsi" w:hAnsiTheme="minorHAnsi" w:cstheme="minorHAnsi"/>
        </w:rPr>
        <w:t xml:space="preserve">Anweisung, dass </w:t>
      </w:r>
      <w:r w:rsidR="00EC32DE">
        <w:rPr>
          <w:rFonts w:asciiTheme="minorHAnsi" w:eastAsia="Times New Roman" w:hAnsiTheme="minorHAnsi" w:cstheme="minorHAnsi"/>
        </w:rPr>
        <w:t>b</w:t>
      </w:r>
      <w:r w:rsidRPr="00577080">
        <w:rPr>
          <w:rFonts w:asciiTheme="minorHAnsi" w:eastAsia="Times New Roman" w:hAnsiTheme="minorHAnsi" w:cstheme="minorHAnsi"/>
        </w:rPr>
        <w:t xml:space="preserve">ei der elektronischen Übermittlung von </w:t>
      </w:r>
      <w:r w:rsidR="00EC32DE">
        <w:rPr>
          <w:rFonts w:asciiTheme="minorHAnsi" w:eastAsia="Times New Roman" w:hAnsiTheme="minorHAnsi" w:cstheme="minorHAnsi"/>
        </w:rPr>
        <w:t xml:space="preserve">bestimmten </w:t>
      </w:r>
      <w:r w:rsidRPr="00577080">
        <w:rPr>
          <w:rFonts w:asciiTheme="minorHAnsi" w:eastAsia="Times New Roman" w:hAnsiTheme="minorHAnsi" w:cstheme="minorHAnsi"/>
        </w:rPr>
        <w:t>personenbezogenen Daten ein Kennwort zu vergeben</w:t>
      </w:r>
      <w:r w:rsidR="00EC32DE">
        <w:rPr>
          <w:rFonts w:asciiTheme="minorHAnsi" w:eastAsia="Times New Roman" w:hAnsiTheme="minorHAnsi" w:cstheme="minorHAnsi"/>
        </w:rPr>
        <w:t xml:space="preserve"> ist und das</w:t>
      </w:r>
      <w:r w:rsidRPr="00577080">
        <w:rPr>
          <w:rFonts w:asciiTheme="minorHAnsi" w:eastAsia="Times New Roman" w:hAnsiTheme="minorHAnsi" w:cstheme="minorHAnsi"/>
        </w:rPr>
        <w:t xml:space="preserve"> Kennwort </w:t>
      </w:r>
      <w:r w:rsidR="00EC32DE">
        <w:rPr>
          <w:rFonts w:asciiTheme="minorHAnsi" w:eastAsia="Times New Roman" w:hAnsiTheme="minorHAnsi" w:cstheme="minorHAnsi"/>
        </w:rPr>
        <w:t>gesondert</w:t>
      </w:r>
      <w:r w:rsidR="00D82B1A">
        <w:rPr>
          <w:rFonts w:asciiTheme="minorHAnsi" w:eastAsia="Times New Roman" w:hAnsiTheme="minorHAnsi" w:cstheme="minorHAnsi"/>
        </w:rPr>
        <w:t xml:space="preserve"> elektronisch</w:t>
      </w:r>
      <w:r w:rsidR="00EC32DE">
        <w:rPr>
          <w:rFonts w:asciiTheme="minorHAnsi" w:eastAsia="Times New Roman" w:hAnsiTheme="minorHAnsi" w:cstheme="minorHAnsi"/>
        </w:rPr>
        <w:t xml:space="preserve"> zu </w:t>
      </w:r>
      <w:r w:rsidRPr="00577080">
        <w:rPr>
          <w:rFonts w:asciiTheme="minorHAnsi" w:eastAsia="Times New Roman" w:hAnsiTheme="minorHAnsi" w:cstheme="minorHAnsi"/>
        </w:rPr>
        <w:t>übermitteln</w:t>
      </w:r>
      <w:r w:rsidR="00EC32DE">
        <w:rPr>
          <w:rFonts w:asciiTheme="minorHAnsi" w:eastAsia="Times New Roman" w:hAnsiTheme="minorHAnsi" w:cstheme="minorHAnsi"/>
        </w:rPr>
        <w:t xml:space="preserve"> ist.</w:t>
      </w:r>
    </w:p>
  </w:footnote>
  <w:footnote w:id="4">
    <w:p w14:paraId="731EBB5C" w14:textId="7B26953F" w:rsidR="006E718E" w:rsidRPr="00577080" w:rsidRDefault="006E718E" w:rsidP="00CD2551">
      <w:pPr>
        <w:pStyle w:val="Funotentext"/>
      </w:pPr>
      <w:r w:rsidRPr="00577080">
        <w:rPr>
          <w:rStyle w:val="Funotenzeichen"/>
        </w:rPr>
        <w:footnoteRef/>
      </w:r>
      <w:r w:rsidRPr="00577080">
        <w:t xml:space="preserve"> z.B. </w:t>
      </w:r>
      <w:r w:rsidR="00857FBB">
        <w:t>Zugriffskontrollen</w:t>
      </w:r>
    </w:p>
  </w:footnote>
  <w:footnote w:id="5">
    <w:p w14:paraId="6C41EE59" w14:textId="2C0AA607" w:rsidR="006E718E" w:rsidRDefault="006E718E">
      <w:pPr>
        <w:pStyle w:val="Funotentext"/>
      </w:pPr>
      <w:r w:rsidRPr="00577080">
        <w:rPr>
          <w:rStyle w:val="Funotenzeichen"/>
        </w:rPr>
        <w:footnoteRef/>
      </w:r>
      <w:r w:rsidRPr="00577080">
        <w:t xml:space="preserve"> Daneben ist bei einer Einrichtung oder Änderung von Verarbeitungsverfahren stets an eine gegebenenfalls erforderliche Einbeziehung des Sachaufwandsträgers zu denken.</w:t>
      </w:r>
    </w:p>
  </w:footnote>
  <w:footnote w:id="6">
    <w:p w14:paraId="05F9C30C" w14:textId="52D3B430" w:rsidR="006E718E" w:rsidRPr="00577080" w:rsidRDefault="006E718E" w:rsidP="00B44993">
      <w:pPr>
        <w:pStyle w:val="Funotentext"/>
      </w:pPr>
      <w:r w:rsidRPr="00577080">
        <w:rPr>
          <w:rStyle w:val="Funotenzeichen"/>
        </w:rPr>
        <w:footnoteRef/>
      </w:r>
      <w:r w:rsidRPr="00577080">
        <w:t xml:space="preserve"> Zutreffendes bei Bedarf bitte ankreuzen.</w:t>
      </w:r>
      <w:r w:rsidR="00E51BC0">
        <w:t xml:space="preserve"> Übertragung nur gültig, wenn entsprechendes Feld angekreuzt wird.</w:t>
      </w:r>
    </w:p>
  </w:footnote>
  <w:footnote w:id="7">
    <w:p w14:paraId="59BC478C" w14:textId="12388F8B" w:rsidR="006E718E" w:rsidRPr="00577080" w:rsidRDefault="006E718E" w:rsidP="00B44993">
      <w:pPr>
        <w:pStyle w:val="Funotentext"/>
      </w:pPr>
      <w:r w:rsidRPr="00577080">
        <w:rPr>
          <w:rStyle w:val="Funotenzeichen"/>
        </w:rPr>
        <w:footnoteRef/>
      </w:r>
      <w:r w:rsidRPr="00577080">
        <w:t xml:space="preserve">Das Verzeichnis der Verarbeitungstätigkeiten soll an der jeweiligen Schule bzw. für Verarbeitungstätigkeiten des Schulamtes am jeweiligen Schulamt liegen. Daher muss die Aufgabe der Führung des Verfahrensverzeichnisses bei GS/MS/FöS bei dem Schulleiter liegen. Dieser soll sich mit dem zuständigen Datenschutzbeauftragten absprechen und von diesem intensiv unterstützt werden (vgl. § 2 dieser </w:t>
      </w:r>
      <w:r w:rsidR="006E7EE8">
        <w:t>Geschäftsordnung</w:t>
      </w:r>
      <w:r w:rsidRPr="00577080">
        <w:t>). An Schulen mit behördlichem DSB vor Ort ist das Führen des Verarbeitungsverzeichnisses auch durch den DSB möglich.</w:t>
      </w:r>
    </w:p>
  </w:footnote>
  <w:footnote w:id="8">
    <w:p w14:paraId="734B8BCA" w14:textId="1AFADE98" w:rsidR="006E718E" w:rsidRPr="00577080" w:rsidRDefault="006E718E" w:rsidP="00577080">
      <w:pPr>
        <w:pStyle w:val="Funotentext"/>
      </w:pPr>
      <w:r w:rsidRPr="00577080">
        <w:rPr>
          <w:rStyle w:val="Funotenzeichen"/>
        </w:rPr>
        <w:footnoteRef/>
      </w:r>
      <w:r w:rsidRPr="00577080">
        <w:t xml:space="preserve"> Die Zuständigkeit für die Einrichtung und Änderung von Verarbeitungstätigkeiten und –verfahren (vgl. § 4 Abs. 3 S. 1) und die erstmalige Erarbeitung sowie die Erstellung der einzelnen Beschreibungen der Verarbeitungstätigkeiten verbleiben bei dem Schulleiter.</w:t>
      </w:r>
    </w:p>
  </w:footnote>
  <w:footnote w:id="9">
    <w:p w14:paraId="096C7914" w14:textId="4B05097A" w:rsidR="006E718E" w:rsidRDefault="006E718E">
      <w:pPr>
        <w:pStyle w:val="Funotentext"/>
      </w:pPr>
      <w:r>
        <w:rPr>
          <w:rStyle w:val="Funotenzeichen"/>
        </w:rPr>
        <w:footnoteRef/>
      </w:r>
      <w:r>
        <w:t xml:space="preserve"> </w:t>
      </w:r>
      <w:r w:rsidR="00E51BC0">
        <w:t xml:space="preserve">Die </w:t>
      </w:r>
      <w:r>
        <w:t xml:space="preserve">Erfüllung der Betroffenenrechte nach Art. 12 ff. DSGVO ist Aufgabe der Schule. </w:t>
      </w:r>
      <w:r w:rsidR="00E51BC0">
        <w:t xml:space="preserve">Allerdings </w:t>
      </w:r>
      <w:r>
        <w:t>Zuweisung von koordinierenden Aufgaben an D</w:t>
      </w:r>
      <w:r w:rsidR="00E51BC0">
        <w:t xml:space="preserve">SB möglich, umfasst </w:t>
      </w:r>
      <w:r>
        <w:t>vor allem Abfrage der erforderlichen Angaben bei den jeweiligen Funktionseinheiten und koordinierte Auskunftserteilung an die betroffenen Personen.</w:t>
      </w:r>
      <w:r w:rsidR="000D2B7A">
        <w:t xml:space="preserve"> Das Staatsministerium stellt den Schulen Arbeitshilfen zur </w:t>
      </w:r>
      <w:r w:rsidR="00BB764A">
        <w:t xml:space="preserve">Unterstützung bei der </w:t>
      </w:r>
      <w:r w:rsidR="000D2B7A">
        <w:t>Erfüllung der Betroffenenrechte zur Verfügung.</w:t>
      </w:r>
    </w:p>
  </w:footnote>
  <w:footnote w:id="10">
    <w:p w14:paraId="7D1E34A4" w14:textId="1F9EB079" w:rsidR="00F36095" w:rsidRDefault="00F36095">
      <w:pPr>
        <w:pStyle w:val="Funotentext"/>
      </w:pPr>
      <w:r>
        <w:rPr>
          <w:rStyle w:val="Funotenzeichen"/>
        </w:rPr>
        <w:footnoteRef/>
      </w:r>
      <w:r>
        <w:t xml:space="preserve"> Diese Aufgabe erfasst die Schulung oder ggf. Koordinierung von Schulungen.</w:t>
      </w:r>
    </w:p>
  </w:footnote>
  <w:footnote w:id="11">
    <w:p w14:paraId="0E7D2ED0" w14:textId="5FF29D49" w:rsidR="006E718E" w:rsidRPr="00213D70" w:rsidRDefault="006E718E">
      <w:pPr>
        <w:pStyle w:val="Funotentext"/>
        <w:rPr>
          <w:sz w:val="22"/>
          <w:szCs w:val="22"/>
        </w:rPr>
      </w:pPr>
      <w:r w:rsidRPr="00577080">
        <w:rPr>
          <w:rStyle w:val="Funotenzeichen"/>
        </w:rPr>
        <w:footnoteRef/>
      </w:r>
      <w:r w:rsidRPr="00577080">
        <w:t xml:space="preserve"> Da die Datenschutzbeauftragten bei GS/MS/FöS dem Schulamt zugeordnet sind, kann der Schulleiter der Schule diesen hier keine zusätzlichen Aufgaben </w:t>
      </w:r>
      <w:r>
        <w:t>zuweisen</w:t>
      </w:r>
      <w:r w:rsidRPr="00577080">
        <w:t>.</w:t>
      </w:r>
    </w:p>
  </w:footnote>
  <w:footnote w:id="12">
    <w:p w14:paraId="2711BBCC" w14:textId="1EE79280" w:rsidR="006E718E" w:rsidRPr="00577080" w:rsidRDefault="006E718E" w:rsidP="00CD2551">
      <w:pPr>
        <w:pStyle w:val="Funotentext"/>
      </w:pPr>
      <w:r w:rsidRPr="00577080">
        <w:rPr>
          <w:rStyle w:val="Funotenzeichen"/>
        </w:rPr>
        <w:footnoteRef/>
      </w:r>
      <w:r w:rsidRPr="00577080">
        <w:t xml:space="preserve"> Vgl. § 2 Abs. 5 der G</w:t>
      </w:r>
      <w:r w:rsidR="006E7EE8">
        <w:t>eschäftsordnung</w:t>
      </w:r>
    </w:p>
  </w:footnote>
  <w:footnote w:id="13">
    <w:p w14:paraId="6E5E5733" w14:textId="77777777" w:rsidR="006E718E" w:rsidRPr="00577080" w:rsidRDefault="006E718E" w:rsidP="00CD2551">
      <w:pPr>
        <w:pStyle w:val="Funotentext"/>
      </w:pPr>
      <w:r w:rsidRPr="00577080">
        <w:rPr>
          <w:rStyle w:val="Funotenzeichen"/>
        </w:rPr>
        <w:footnoteRef/>
      </w:r>
      <w:r w:rsidRPr="00577080">
        <w:t xml:space="preserve"> Information durch Beispiele, Präsentationen, Aushänge von Fachartikeln, …</w:t>
      </w:r>
    </w:p>
  </w:footnote>
  <w:footnote w:id="14">
    <w:p w14:paraId="3444346B" w14:textId="77777777" w:rsidR="006E718E" w:rsidRPr="00E24E90" w:rsidRDefault="006E718E" w:rsidP="00CD2551">
      <w:pPr>
        <w:pStyle w:val="Funotentext"/>
        <w:rPr>
          <w:sz w:val="22"/>
        </w:rPr>
      </w:pPr>
      <w:r w:rsidRPr="00577080">
        <w:rPr>
          <w:rStyle w:val="Funotenzeichen"/>
        </w:rPr>
        <w:footnoteRef/>
      </w:r>
      <w:r w:rsidRPr="00577080">
        <w:t>„Bedeutsame Anschaffungen“: z.B. Anschaffung neuer Hardware mit gänzlich neuem Betriebssystem und anderen Speicherorten und Nutzungsszenarien oder Anschaffung neuer Serverstruktur.</w:t>
      </w:r>
    </w:p>
  </w:footnote>
  <w:footnote w:id="15">
    <w:p w14:paraId="379BAE22" w14:textId="77777777" w:rsidR="006E718E" w:rsidRPr="00577080" w:rsidRDefault="006E718E" w:rsidP="002C744C">
      <w:pPr>
        <w:pStyle w:val="Funotentext"/>
      </w:pPr>
      <w:r w:rsidRPr="00577080">
        <w:rPr>
          <w:rStyle w:val="Funotenzeichen"/>
        </w:rPr>
        <w:footnoteRef/>
      </w:r>
      <w:r w:rsidRPr="00577080">
        <w:t xml:space="preserve"> Vgl. § 4 Abs. 1</w:t>
      </w:r>
    </w:p>
  </w:footnote>
  <w:footnote w:id="16">
    <w:p w14:paraId="6A743035" w14:textId="77777777" w:rsidR="006E718E" w:rsidRPr="00E24E90" w:rsidRDefault="006E718E">
      <w:pPr>
        <w:pStyle w:val="Funotentext"/>
        <w:rPr>
          <w:sz w:val="22"/>
        </w:rPr>
      </w:pPr>
      <w:r w:rsidRPr="00577080">
        <w:rPr>
          <w:rStyle w:val="Funotenzeichen"/>
        </w:rPr>
        <w:footnoteRef/>
      </w:r>
      <w:r w:rsidRPr="00577080">
        <w:t xml:space="preserve"> Vgl. Anhang 3</w:t>
      </w:r>
    </w:p>
  </w:footnote>
  <w:footnote w:id="17">
    <w:p w14:paraId="066A43A3" w14:textId="77777777" w:rsidR="006E718E" w:rsidRDefault="006E718E">
      <w:pPr>
        <w:pStyle w:val="Funotentext"/>
      </w:pPr>
      <w:r>
        <w:rPr>
          <w:rStyle w:val="Funotenzeichen"/>
        </w:rPr>
        <w:footnoteRef/>
      </w:r>
      <w:r>
        <w:t xml:space="preserve"> Falls gemäß der Geschäftsordnung eine anderweitige Aufgabenzuweisung erfolgt, muss Anlage 2 entsprechend angepasst werden. </w:t>
      </w:r>
    </w:p>
  </w:footnote>
  <w:footnote w:id="18">
    <w:p w14:paraId="31B38B95" w14:textId="53B97491" w:rsidR="00C279F5" w:rsidRDefault="00C279F5" w:rsidP="006D24B1">
      <w:pPr>
        <w:pStyle w:val="Funotentext"/>
      </w:pPr>
      <w:r>
        <w:rPr>
          <w:rStyle w:val="Funotenzeichen"/>
        </w:rPr>
        <w:footnoteRef/>
      </w:r>
      <w:r>
        <w:t xml:space="preserve"> </w:t>
      </w:r>
      <w:r w:rsidR="006D24B1">
        <w:t xml:space="preserve">Die Zuweisung nach § 4 Datenschutz-Geschäftsordnung ist nur an Personen möglich, die </w:t>
      </w:r>
      <w:r w:rsidR="0018329C">
        <w:t>hierfür</w:t>
      </w:r>
      <w:r w:rsidR="00785F13">
        <w:t xml:space="preserve"> persönlich </w:t>
      </w:r>
      <w:r w:rsidR="0018329C">
        <w:t>geeignet sind</w:t>
      </w:r>
      <w:r w:rsidR="00D4732E">
        <w:t xml:space="preserve">. Weiterhin müssen die Personen </w:t>
      </w:r>
      <w:r w:rsidR="006D24B1">
        <w:t xml:space="preserve">eine gewisse organisatorische Verantwortung an der Schule tragen, </w:t>
      </w:r>
      <w:r w:rsidR="00D4732E">
        <w:t>hierfür kommen insbesondere</w:t>
      </w:r>
      <w:r w:rsidR="006D24B1">
        <w:t xml:space="preserve"> Fachbetreuer, Fachbereichslei</w:t>
      </w:r>
      <w:r w:rsidR="00785F13">
        <w:t xml:space="preserve">ter, Verbindungslehrkräfte, </w:t>
      </w:r>
      <w:r w:rsidR="00D4732E">
        <w:t xml:space="preserve">der </w:t>
      </w:r>
      <w:r w:rsidR="006D24B1">
        <w:t xml:space="preserve">Wettbewerbskoordinator oder </w:t>
      </w:r>
      <w:r w:rsidR="00D4732E">
        <w:t xml:space="preserve">der </w:t>
      </w:r>
      <w:r w:rsidR="006D24B1">
        <w:t>Vorsitzende des Elternbeir</w:t>
      </w:r>
      <w:r w:rsidR="00785F13">
        <w:t>ats</w:t>
      </w:r>
      <w:r w:rsidR="00D4732E">
        <w:t xml:space="preserve"> in Betracht</w:t>
      </w:r>
      <w:r w:rsidR="006D24B1">
        <w:t xml:space="preserve">. Die Zuweisung </w:t>
      </w:r>
      <w:r w:rsidR="00785F13">
        <w:t>muss nicht an eine gesamte Gruppe erfolgen, sondern kann auf einzelne, geeignete Personen mit organisatorischer Verantwortung beschränkt sein (z.B. einzelne Fachbetreuer).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74256"/>
    <w:multiLevelType w:val="hybridMultilevel"/>
    <w:tmpl w:val="1EA04372"/>
    <w:lvl w:ilvl="0" w:tplc="8A382C2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2794E86"/>
    <w:multiLevelType w:val="hybridMultilevel"/>
    <w:tmpl w:val="77BCC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71656747">
    <w:abstractNumId w:val="1"/>
  </w:num>
  <w:num w:numId="2" w16cid:durableId="1449397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542"/>
    <w:rsid w:val="00000385"/>
    <w:rsid w:val="00002EF5"/>
    <w:rsid w:val="00004F70"/>
    <w:rsid w:val="000212E3"/>
    <w:rsid w:val="000227DA"/>
    <w:rsid w:val="000303AF"/>
    <w:rsid w:val="0003757B"/>
    <w:rsid w:val="00037733"/>
    <w:rsid w:val="00041F19"/>
    <w:rsid w:val="00043E1C"/>
    <w:rsid w:val="00054877"/>
    <w:rsid w:val="00055D9C"/>
    <w:rsid w:val="00056039"/>
    <w:rsid w:val="000577E3"/>
    <w:rsid w:val="000660BB"/>
    <w:rsid w:val="00066708"/>
    <w:rsid w:val="000724FE"/>
    <w:rsid w:val="00077733"/>
    <w:rsid w:val="00081AC6"/>
    <w:rsid w:val="00087BBB"/>
    <w:rsid w:val="00090489"/>
    <w:rsid w:val="000916F5"/>
    <w:rsid w:val="00093545"/>
    <w:rsid w:val="00093AD5"/>
    <w:rsid w:val="000A197A"/>
    <w:rsid w:val="000A2254"/>
    <w:rsid w:val="000A2D8B"/>
    <w:rsid w:val="000A5587"/>
    <w:rsid w:val="000B4395"/>
    <w:rsid w:val="000B72A2"/>
    <w:rsid w:val="000C21FC"/>
    <w:rsid w:val="000C27D9"/>
    <w:rsid w:val="000C3F9F"/>
    <w:rsid w:val="000D0D91"/>
    <w:rsid w:val="000D237C"/>
    <w:rsid w:val="000D2B7A"/>
    <w:rsid w:val="000D326A"/>
    <w:rsid w:val="000D6864"/>
    <w:rsid w:val="000E1131"/>
    <w:rsid w:val="000E31B3"/>
    <w:rsid w:val="000E326F"/>
    <w:rsid w:val="000F1996"/>
    <w:rsid w:val="000F2706"/>
    <w:rsid w:val="000F66D6"/>
    <w:rsid w:val="000F6FD1"/>
    <w:rsid w:val="001021C1"/>
    <w:rsid w:val="00107800"/>
    <w:rsid w:val="001101EF"/>
    <w:rsid w:val="00112B0B"/>
    <w:rsid w:val="0011410E"/>
    <w:rsid w:val="001234D3"/>
    <w:rsid w:val="00134CCA"/>
    <w:rsid w:val="00134EFB"/>
    <w:rsid w:val="001400F7"/>
    <w:rsid w:val="001515ED"/>
    <w:rsid w:val="00152F63"/>
    <w:rsid w:val="00153976"/>
    <w:rsid w:val="00154346"/>
    <w:rsid w:val="00155BFF"/>
    <w:rsid w:val="0016007C"/>
    <w:rsid w:val="00163C8C"/>
    <w:rsid w:val="00164BCB"/>
    <w:rsid w:val="00167BAB"/>
    <w:rsid w:val="001707CE"/>
    <w:rsid w:val="00171001"/>
    <w:rsid w:val="00171054"/>
    <w:rsid w:val="001712CB"/>
    <w:rsid w:val="00176B86"/>
    <w:rsid w:val="00176C91"/>
    <w:rsid w:val="001771A3"/>
    <w:rsid w:val="001772B3"/>
    <w:rsid w:val="0018329C"/>
    <w:rsid w:val="00187350"/>
    <w:rsid w:val="001954E1"/>
    <w:rsid w:val="001A0585"/>
    <w:rsid w:val="001A2191"/>
    <w:rsid w:val="001A31AF"/>
    <w:rsid w:val="001B0672"/>
    <w:rsid w:val="001B200F"/>
    <w:rsid w:val="001B5252"/>
    <w:rsid w:val="001C3761"/>
    <w:rsid w:val="001D1FC2"/>
    <w:rsid w:val="001D3274"/>
    <w:rsid w:val="001D7676"/>
    <w:rsid w:val="001E1DB9"/>
    <w:rsid w:val="001E44F9"/>
    <w:rsid w:val="001E7B82"/>
    <w:rsid w:val="001F17BF"/>
    <w:rsid w:val="001F23C9"/>
    <w:rsid w:val="00204542"/>
    <w:rsid w:val="0020586D"/>
    <w:rsid w:val="00207EC6"/>
    <w:rsid w:val="002129A6"/>
    <w:rsid w:val="00213D70"/>
    <w:rsid w:val="00214D8E"/>
    <w:rsid w:val="00221042"/>
    <w:rsid w:val="0022193B"/>
    <w:rsid w:val="00223581"/>
    <w:rsid w:val="00226BE4"/>
    <w:rsid w:val="00230921"/>
    <w:rsid w:val="002325B0"/>
    <w:rsid w:val="00235D6D"/>
    <w:rsid w:val="00240E64"/>
    <w:rsid w:val="0024144C"/>
    <w:rsid w:val="00255870"/>
    <w:rsid w:val="002653BB"/>
    <w:rsid w:val="00277F98"/>
    <w:rsid w:val="00280402"/>
    <w:rsid w:val="00283C9B"/>
    <w:rsid w:val="00292BC0"/>
    <w:rsid w:val="00292BFA"/>
    <w:rsid w:val="00293038"/>
    <w:rsid w:val="00296F06"/>
    <w:rsid w:val="00297CD5"/>
    <w:rsid w:val="002A05D8"/>
    <w:rsid w:val="002A5F74"/>
    <w:rsid w:val="002B21F9"/>
    <w:rsid w:val="002B3F3F"/>
    <w:rsid w:val="002B582F"/>
    <w:rsid w:val="002B6F7C"/>
    <w:rsid w:val="002B71B7"/>
    <w:rsid w:val="002B7235"/>
    <w:rsid w:val="002C4465"/>
    <w:rsid w:val="002C744C"/>
    <w:rsid w:val="002D4DBA"/>
    <w:rsid w:val="002F11D3"/>
    <w:rsid w:val="002F2241"/>
    <w:rsid w:val="002F71FB"/>
    <w:rsid w:val="0030007D"/>
    <w:rsid w:val="00300F71"/>
    <w:rsid w:val="00301CB0"/>
    <w:rsid w:val="00313B89"/>
    <w:rsid w:val="00317896"/>
    <w:rsid w:val="00320F7D"/>
    <w:rsid w:val="0032278C"/>
    <w:rsid w:val="00326828"/>
    <w:rsid w:val="00336C4D"/>
    <w:rsid w:val="00340FBD"/>
    <w:rsid w:val="00341AC9"/>
    <w:rsid w:val="00351B9A"/>
    <w:rsid w:val="00353040"/>
    <w:rsid w:val="00353CCC"/>
    <w:rsid w:val="00354BB3"/>
    <w:rsid w:val="00361FC8"/>
    <w:rsid w:val="00364D30"/>
    <w:rsid w:val="003654F2"/>
    <w:rsid w:val="00366712"/>
    <w:rsid w:val="00372CEF"/>
    <w:rsid w:val="0037607F"/>
    <w:rsid w:val="003766A2"/>
    <w:rsid w:val="003776AD"/>
    <w:rsid w:val="00377F14"/>
    <w:rsid w:val="0038550D"/>
    <w:rsid w:val="00385C3A"/>
    <w:rsid w:val="0039030F"/>
    <w:rsid w:val="00390A08"/>
    <w:rsid w:val="0039151A"/>
    <w:rsid w:val="003A0957"/>
    <w:rsid w:val="003A38ED"/>
    <w:rsid w:val="003A3C0A"/>
    <w:rsid w:val="003A5274"/>
    <w:rsid w:val="003B43CD"/>
    <w:rsid w:val="003B733C"/>
    <w:rsid w:val="003C6073"/>
    <w:rsid w:val="003D22EB"/>
    <w:rsid w:val="003D4BED"/>
    <w:rsid w:val="003D5B2F"/>
    <w:rsid w:val="003E0263"/>
    <w:rsid w:val="003E08A3"/>
    <w:rsid w:val="003E625B"/>
    <w:rsid w:val="003F16EA"/>
    <w:rsid w:val="003F3C60"/>
    <w:rsid w:val="0041255D"/>
    <w:rsid w:val="004133C5"/>
    <w:rsid w:val="0041725E"/>
    <w:rsid w:val="00422D7A"/>
    <w:rsid w:val="004261F0"/>
    <w:rsid w:val="00432714"/>
    <w:rsid w:val="004327CA"/>
    <w:rsid w:val="0043442D"/>
    <w:rsid w:val="004349B6"/>
    <w:rsid w:val="00436F2B"/>
    <w:rsid w:val="00440A3A"/>
    <w:rsid w:val="004422D1"/>
    <w:rsid w:val="004476D2"/>
    <w:rsid w:val="004524A9"/>
    <w:rsid w:val="00457C22"/>
    <w:rsid w:val="00467623"/>
    <w:rsid w:val="00467921"/>
    <w:rsid w:val="00470F62"/>
    <w:rsid w:val="00472B35"/>
    <w:rsid w:val="00477789"/>
    <w:rsid w:val="00483041"/>
    <w:rsid w:val="00487321"/>
    <w:rsid w:val="00490E5E"/>
    <w:rsid w:val="00491DB2"/>
    <w:rsid w:val="00492826"/>
    <w:rsid w:val="00494C08"/>
    <w:rsid w:val="00494F23"/>
    <w:rsid w:val="00495803"/>
    <w:rsid w:val="00497004"/>
    <w:rsid w:val="00497788"/>
    <w:rsid w:val="004A6308"/>
    <w:rsid w:val="004B2A84"/>
    <w:rsid w:val="004B5969"/>
    <w:rsid w:val="004B5C74"/>
    <w:rsid w:val="004B662D"/>
    <w:rsid w:val="004B7314"/>
    <w:rsid w:val="004C57AC"/>
    <w:rsid w:val="004C6ADC"/>
    <w:rsid w:val="004D31E6"/>
    <w:rsid w:val="004D5F6F"/>
    <w:rsid w:val="004D7C06"/>
    <w:rsid w:val="004E144D"/>
    <w:rsid w:val="004E1551"/>
    <w:rsid w:val="004E4A93"/>
    <w:rsid w:val="004F7114"/>
    <w:rsid w:val="00503C7D"/>
    <w:rsid w:val="0050704D"/>
    <w:rsid w:val="00507FB3"/>
    <w:rsid w:val="00510930"/>
    <w:rsid w:val="00513E8F"/>
    <w:rsid w:val="00516139"/>
    <w:rsid w:val="00517DB1"/>
    <w:rsid w:val="00520615"/>
    <w:rsid w:val="00523E1C"/>
    <w:rsid w:val="00526327"/>
    <w:rsid w:val="00527C47"/>
    <w:rsid w:val="0053152B"/>
    <w:rsid w:val="005323CD"/>
    <w:rsid w:val="00534A7C"/>
    <w:rsid w:val="00544012"/>
    <w:rsid w:val="00546935"/>
    <w:rsid w:val="0054772B"/>
    <w:rsid w:val="00563512"/>
    <w:rsid w:val="00563A13"/>
    <w:rsid w:val="00563F84"/>
    <w:rsid w:val="0056431C"/>
    <w:rsid w:val="00577080"/>
    <w:rsid w:val="00590B64"/>
    <w:rsid w:val="005A1609"/>
    <w:rsid w:val="005A1C7E"/>
    <w:rsid w:val="005A27B1"/>
    <w:rsid w:val="005A4174"/>
    <w:rsid w:val="005A4A7E"/>
    <w:rsid w:val="005A6A5E"/>
    <w:rsid w:val="005B11B7"/>
    <w:rsid w:val="005B4F2E"/>
    <w:rsid w:val="005C208A"/>
    <w:rsid w:val="005C3E41"/>
    <w:rsid w:val="005C7050"/>
    <w:rsid w:val="005D2550"/>
    <w:rsid w:val="005D38CF"/>
    <w:rsid w:val="005D4038"/>
    <w:rsid w:val="005D756B"/>
    <w:rsid w:val="005E1041"/>
    <w:rsid w:val="005E12A1"/>
    <w:rsid w:val="005E2DD7"/>
    <w:rsid w:val="005E335D"/>
    <w:rsid w:val="005E3CB8"/>
    <w:rsid w:val="005E59A4"/>
    <w:rsid w:val="005E6E5B"/>
    <w:rsid w:val="005F3D99"/>
    <w:rsid w:val="005F64A9"/>
    <w:rsid w:val="005F76BC"/>
    <w:rsid w:val="00604794"/>
    <w:rsid w:val="00610AA6"/>
    <w:rsid w:val="006128E9"/>
    <w:rsid w:val="006219A2"/>
    <w:rsid w:val="00622ADC"/>
    <w:rsid w:val="006250F5"/>
    <w:rsid w:val="00630217"/>
    <w:rsid w:val="006305B5"/>
    <w:rsid w:val="00633F2A"/>
    <w:rsid w:val="00636358"/>
    <w:rsid w:val="00641C23"/>
    <w:rsid w:val="0064575B"/>
    <w:rsid w:val="00651CE5"/>
    <w:rsid w:val="006521DA"/>
    <w:rsid w:val="00655362"/>
    <w:rsid w:val="006568CC"/>
    <w:rsid w:val="00661CC7"/>
    <w:rsid w:val="006629F3"/>
    <w:rsid w:val="00662B9D"/>
    <w:rsid w:val="00671148"/>
    <w:rsid w:val="0067526A"/>
    <w:rsid w:val="00675649"/>
    <w:rsid w:val="006819B7"/>
    <w:rsid w:val="006912BD"/>
    <w:rsid w:val="00694ACF"/>
    <w:rsid w:val="0069532A"/>
    <w:rsid w:val="00695908"/>
    <w:rsid w:val="006A223C"/>
    <w:rsid w:val="006A572E"/>
    <w:rsid w:val="006B0147"/>
    <w:rsid w:val="006B042A"/>
    <w:rsid w:val="006B25E3"/>
    <w:rsid w:val="006B51FC"/>
    <w:rsid w:val="006D24B1"/>
    <w:rsid w:val="006D7C7B"/>
    <w:rsid w:val="006E0FB8"/>
    <w:rsid w:val="006E718E"/>
    <w:rsid w:val="006E7EE8"/>
    <w:rsid w:val="006F3055"/>
    <w:rsid w:val="006F32EB"/>
    <w:rsid w:val="006F48D8"/>
    <w:rsid w:val="00711DBD"/>
    <w:rsid w:val="0072153E"/>
    <w:rsid w:val="00730E21"/>
    <w:rsid w:val="00731A6E"/>
    <w:rsid w:val="00734E0D"/>
    <w:rsid w:val="007375E0"/>
    <w:rsid w:val="00746B0E"/>
    <w:rsid w:val="00747DA5"/>
    <w:rsid w:val="00765405"/>
    <w:rsid w:val="00767035"/>
    <w:rsid w:val="00767F4D"/>
    <w:rsid w:val="00770BC8"/>
    <w:rsid w:val="00776A5E"/>
    <w:rsid w:val="007828AF"/>
    <w:rsid w:val="007830F5"/>
    <w:rsid w:val="00784EF4"/>
    <w:rsid w:val="00785F13"/>
    <w:rsid w:val="00787157"/>
    <w:rsid w:val="00790A04"/>
    <w:rsid w:val="00792C9D"/>
    <w:rsid w:val="007962ED"/>
    <w:rsid w:val="007A4624"/>
    <w:rsid w:val="007B637C"/>
    <w:rsid w:val="007B69AE"/>
    <w:rsid w:val="007C056D"/>
    <w:rsid w:val="007C1B89"/>
    <w:rsid w:val="007C568B"/>
    <w:rsid w:val="007D0162"/>
    <w:rsid w:val="007D6429"/>
    <w:rsid w:val="007E260A"/>
    <w:rsid w:val="007F7063"/>
    <w:rsid w:val="007F71A1"/>
    <w:rsid w:val="008013F7"/>
    <w:rsid w:val="00802F35"/>
    <w:rsid w:val="00804178"/>
    <w:rsid w:val="0081018C"/>
    <w:rsid w:val="00817B4F"/>
    <w:rsid w:val="00820D0D"/>
    <w:rsid w:val="00821701"/>
    <w:rsid w:val="008237CC"/>
    <w:rsid w:val="008330AB"/>
    <w:rsid w:val="00834C18"/>
    <w:rsid w:val="00840A89"/>
    <w:rsid w:val="008444CA"/>
    <w:rsid w:val="0084671F"/>
    <w:rsid w:val="008503C5"/>
    <w:rsid w:val="00857FBB"/>
    <w:rsid w:val="008606E5"/>
    <w:rsid w:val="008616D7"/>
    <w:rsid w:val="008756C2"/>
    <w:rsid w:val="00877100"/>
    <w:rsid w:val="00877634"/>
    <w:rsid w:val="008777B6"/>
    <w:rsid w:val="00881B6B"/>
    <w:rsid w:val="00884127"/>
    <w:rsid w:val="00884A47"/>
    <w:rsid w:val="008905BD"/>
    <w:rsid w:val="008A12DD"/>
    <w:rsid w:val="008A1309"/>
    <w:rsid w:val="008A14B7"/>
    <w:rsid w:val="008A416F"/>
    <w:rsid w:val="008A71D8"/>
    <w:rsid w:val="008B155C"/>
    <w:rsid w:val="008B48C1"/>
    <w:rsid w:val="008B7CC5"/>
    <w:rsid w:val="008C207A"/>
    <w:rsid w:val="008C24A8"/>
    <w:rsid w:val="008C35AE"/>
    <w:rsid w:val="008C3E60"/>
    <w:rsid w:val="008D5096"/>
    <w:rsid w:val="008D59B2"/>
    <w:rsid w:val="008D63F7"/>
    <w:rsid w:val="008E42D1"/>
    <w:rsid w:val="008E648B"/>
    <w:rsid w:val="008F0F4F"/>
    <w:rsid w:val="008F4438"/>
    <w:rsid w:val="008F5934"/>
    <w:rsid w:val="008F5CEA"/>
    <w:rsid w:val="00901B00"/>
    <w:rsid w:val="0090758D"/>
    <w:rsid w:val="009105A6"/>
    <w:rsid w:val="00913913"/>
    <w:rsid w:val="00913DD5"/>
    <w:rsid w:val="00914463"/>
    <w:rsid w:val="0092349D"/>
    <w:rsid w:val="009255B9"/>
    <w:rsid w:val="00926694"/>
    <w:rsid w:val="00934290"/>
    <w:rsid w:val="009359AE"/>
    <w:rsid w:val="00936A1C"/>
    <w:rsid w:val="00936B6F"/>
    <w:rsid w:val="00937AC3"/>
    <w:rsid w:val="00940F3D"/>
    <w:rsid w:val="00944CB2"/>
    <w:rsid w:val="00951FAF"/>
    <w:rsid w:val="00952A23"/>
    <w:rsid w:val="00955C5E"/>
    <w:rsid w:val="009601FA"/>
    <w:rsid w:val="00960882"/>
    <w:rsid w:val="00962264"/>
    <w:rsid w:val="00966194"/>
    <w:rsid w:val="00966F02"/>
    <w:rsid w:val="00973FE4"/>
    <w:rsid w:val="009829FA"/>
    <w:rsid w:val="00982D3C"/>
    <w:rsid w:val="0099230B"/>
    <w:rsid w:val="00992B86"/>
    <w:rsid w:val="00993985"/>
    <w:rsid w:val="00994271"/>
    <w:rsid w:val="009959FD"/>
    <w:rsid w:val="00996920"/>
    <w:rsid w:val="009A0E62"/>
    <w:rsid w:val="009A2B57"/>
    <w:rsid w:val="009A4606"/>
    <w:rsid w:val="009B1508"/>
    <w:rsid w:val="009B4794"/>
    <w:rsid w:val="009B59CA"/>
    <w:rsid w:val="009C2F9E"/>
    <w:rsid w:val="009C4393"/>
    <w:rsid w:val="009D3F69"/>
    <w:rsid w:val="009D633A"/>
    <w:rsid w:val="009E3DAC"/>
    <w:rsid w:val="009E4A7F"/>
    <w:rsid w:val="009F044A"/>
    <w:rsid w:val="009F0A86"/>
    <w:rsid w:val="009F7EDF"/>
    <w:rsid w:val="00A024AF"/>
    <w:rsid w:val="00A03493"/>
    <w:rsid w:val="00A04EEA"/>
    <w:rsid w:val="00A10199"/>
    <w:rsid w:val="00A1240D"/>
    <w:rsid w:val="00A22DD6"/>
    <w:rsid w:val="00A23490"/>
    <w:rsid w:val="00A2587F"/>
    <w:rsid w:val="00A316BE"/>
    <w:rsid w:val="00A317F5"/>
    <w:rsid w:val="00A4587E"/>
    <w:rsid w:val="00A4735E"/>
    <w:rsid w:val="00A47C40"/>
    <w:rsid w:val="00A60415"/>
    <w:rsid w:val="00A60E05"/>
    <w:rsid w:val="00A63611"/>
    <w:rsid w:val="00A73E89"/>
    <w:rsid w:val="00A80FD1"/>
    <w:rsid w:val="00A83CF2"/>
    <w:rsid w:val="00A93294"/>
    <w:rsid w:val="00A9599F"/>
    <w:rsid w:val="00AA1E40"/>
    <w:rsid w:val="00AA7F6F"/>
    <w:rsid w:val="00AB77FB"/>
    <w:rsid w:val="00AD1580"/>
    <w:rsid w:val="00AD4D01"/>
    <w:rsid w:val="00AD4D51"/>
    <w:rsid w:val="00AE086B"/>
    <w:rsid w:val="00AF6A6A"/>
    <w:rsid w:val="00B00136"/>
    <w:rsid w:val="00B02E73"/>
    <w:rsid w:val="00B078D2"/>
    <w:rsid w:val="00B144B4"/>
    <w:rsid w:val="00B1579D"/>
    <w:rsid w:val="00B15F26"/>
    <w:rsid w:val="00B164AA"/>
    <w:rsid w:val="00B209B0"/>
    <w:rsid w:val="00B2422A"/>
    <w:rsid w:val="00B3006F"/>
    <w:rsid w:val="00B31C44"/>
    <w:rsid w:val="00B44993"/>
    <w:rsid w:val="00B477FE"/>
    <w:rsid w:val="00B51169"/>
    <w:rsid w:val="00B52DF4"/>
    <w:rsid w:val="00B54BC7"/>
    <w:rsid w:val="00B705EC"/>
    <w:rsid w:val="00B759A9"/>
    <w:rsid w:val="00B75D3B"/>
    <w:rsid w:val="00B818E3"/>
    <w:rsid w:val="00B8334D"/>
    <w:rsid w:val="00B848FB"/>
    <w:rsid w:val="00B8522A"/>
    <w:rsid w:val="00B90C92"/>
    <w:rsid w:val="00B9289B"/>
    <w:rsid w:val="00B92952"/>
    <w:rsid w:val="00B92E66"/>
    <w:rsid w:val="00B92F63"/>
    <w:rsid w:val="00B93308"/>
    <w:rsid w:val="00B93C1C"/>
    <w:rsid w:val="00B94AAE"/>
    <w:rsid w:val="00B95453"/>
    <w:rsid w:val="00B959C6"/>
    <w:rsid w:val="00BA107C"/>
    <w:rsid w:val="00BA307C"/>
    <w:rsid w:val="00BA7858"/>
    <w:rsid w:val="00BB4CB6"/>
    <w:rsid w:val="00BB6642"/>
    <w:rsid w:val="00BB764A"/>
    <w:rsid w:val="00BD01DC"/>
    <w:rsid w:val="00BD084F"/>
    <w:rsid w:val="00BD1F51"/>
    <w:rsid w:val="00BD7CBB"/>
    <w:rsid w:val="00BE1A22"/>
    <w:rsid w:val="00BE2863"/>
    <w:rsid w:val="00BE77E2"/>
    <w:rsid w:val="00BF0945"/>
    <w:rsid w:val="00BF1F78"/>
    <w:rsid w:val="00BF4834"/>
    <w:rsid w:val="00BF5A7E"/>
    <w:rsid w:val="00C016CF"/>
    <w:rsid w:val="00C14ABB"/>
    <w:rsid w:val="00C1510E"/>
    <w:rsid w:val="00C219EE"/>
    <w:rsid w:val="00C279F5"/>
    <w:rsid w:val="00C34A9B"/>
    <w:rsid w:val="00C40538"/>
    <w:rsid w:val="00C41B3D"/>
    <w:rsid w:val="00C43035"/>
    <w:rsid w:val="00C47D57"/>
    <w:rsid w:val="00C55BF2"/>
    <w:rsid w:val="00C55CF6"/>
    <w:rsid w:val="00C579AD"/>
    <w:rsid w:val="00C62CB0"/>
    <w:rsid w:val="00C77CF8"/>
    <w:rsid w:val="00C81D5E"/>
    <w:rsid w:val="00C8430F"/>
    <w:rsid w:val="00C86967"/>
    <w:rsid w:val="00C90CD1"/>
    <w:rsid w:val="00C92D35"/>
    <w:rsid w:val="00CA2336"/>
    <w:rsid w:val="00CA258C"/>
    <w:rsid w:val="00CA34A3"/>
    <w:rsid w:val="00CC1E57"/>
    <w:rsid w:val="00CC3ED4"/>
    <w:rsid w:val="00CD02C3"/>
    <w:rsid w:val="00CD0A73"/>
    <w:rsid w:val="00CD2551"/>
    <w:rsid w:val="00CD2999"/>
    <w:rsid w:val="00CE366E"/>
    <w:rsid w:val="00CF0002"/>
    <w:rsid w:val="00D007F2"/>
    <w:rsid w:val="00D00FE2"/>
    <w:rsid w:val="00D03334"/>
    <w:rsid w:val="00D04806"/>
    <w:rsid w:val="00D06EC1"/>
    <w:rsid w:val="00D139F2"/>
    <w:rsid w:val="00D148DF"/>
    <w:rsid w:val="00D16802"/>
    <w:rsid w:val="00D17172"/>
    <w:rsid w:val="00D2032B"/>
    <w:rsid w:val="00D2055A"/>
    <w:rsid w:val="00D238FE"/>
    <w:rsid w:val="00D23E39"/>
    <w:rsid w:val="00D2479F"/>
    <w:rsid w:val="00D25FBC"/>
    <w:rsid w:val="00D30F16"/>
    <w:rsid w:val="00D37A88"/>
    <w:rsid w:val="00D4732E"/>
    <w:rsid w:val="00D47340"/>
    <w:rsid w:val="00D50B3D"/>
    <w:rsid w:val="00D529A6"/>
    <w:rsid w:val="00D55A0C"/>
    <w:rsid w:val="00D567E8"/>
    <w:rsid w:val="00D60D07"/>
    <w:rsid w:val="00D73DC9"/>
    <w:rsid w:val="00D7400C"/>
    <w:rsid w:val="00D82B1A"/>
    <w:rsid w:val="00D8349D"/>
    <w:rsid w:val="00D85A80"/>
    <w:rsid w:val="00D9095E"/>
    <w:rsid w:val="00DA1D4B"/>
    <w:rsid w:val="00DA4864"/>
    <w:rsid w:val="00DB0B26"/>
    <w:rsid w:val="00DC0C43"/>
    <w:rsid w:val="00DC4D59"/>
    <w:rsid w:val="00DC546E"/>
    <w:rsid w:val="00DC7737"/>
    <w:rsid w:val="00DD5B19"/>
    <w:rsid w:val="00DD72D2"/>
    <w:rsid w:val="00DE1984"/>
    <w:rsid w:val="00DE5DE7"/>
    <w:rsid w:val="00DE6469"/>
    <w:rsid w:val="00DF1FA2"/>
    <w:rsid w:val="00DF4139"/>
    <w:rsid w:val="00DF6FCD"/>
    <w:rsid w:val="00DF7576"/>
    <w:rsid w:val="00E025ED"/>
    <w:rsid w:val="00E027CC"/>
    <w:rsid w:val="00E07831"/>
    <w:rsid w:val="00E11B46"/>
    <w:rsid w:val="00E13E7C"/>
    <w:rsid w:val="00E14A3F"/>
    <w:rsid w:val="00E159A2"/>
    <w:rsid w:val="00E22147"/>
    <w:rsid w:val="00E242A4"/>
    <w:rsid w:val="00E24E90"/>
    <w:rsid w:val="00E260DC"/>
    <w:rsid w:val="00E30254"/>
    <w:rsid w:val="00E31A26"/>
    <w:rsid w:val="00E34617"/>
    <w:rsid w:val="00E44F84"/>
    <w:rsid w:val="00E51BC0"/>
    <w:rsid w:val="00E52978"/>
    <w:rsid w:val="00E70F2C"/>
    <w:rsid w:val="00E725C8"/>
    <w:rsid w:val="00E73A15"/>
    <w:rsid w:val="00E8330F"/>
    <w:rsid w:val="00E85FF7"/>
    <w:rsid w:val="00E92212"/>
    <w:rsid w:val="00E97FFD"/>
    <w:rsid w:val="00EA0D2C"/>
    <w:rsid w:val="00EA5417"/>
    <w:rsid w:val="00EB5E82"/>
    <w:rsid w:val="00EC2BE9"/>
    <w:rsid w:val="00EC32DE"/>
    <w:rsid w:val="00EC3734"/>
    <w:rsid w:val="00EC3985"/>
    <w:rsid w:val="00ED21ED"/>
    <w:rsid w:val="00ED2BD0"/>
    <w:rsid w:val="00ED3225"/>
    <w:rsid w:val="00ED5F47"/>
    <w:rsid w:val="00ED764F"/>
    <w:rsid w:val="00ED7ABA"/>
    <w:rsid w:val="00EE134D"/>
    <w:rsid w:val="00EE1B1E"/>
    <w:rsid w:val="00EE6F77"/>
    <w:rsid w:val="00EF4FD4"/>
    <w:rsid w:val="00F0162D"/>
    <w:rsid w:val="00F02D00"/>
    <w:rsid w:val="00F03376"/>
    <w:rsid w:val="00F07302"/>
    <w:rsid w:val="00F12266"/>
    <w:rsid w:val="00F124D0"/>
    <w:rsid w:val="00F12D4B"/>
    <w:rsid w:val="00F17516"/>
    <w:rsid w:val="00F24C8F"/>
    <w:rsid w:val="00F25E2E"/>
    <w:rsid w:val="00F27488"/>
    <w:rsid w:val="00F33BD6"/>
    <w:rsid w:val="00F36095"/>
    <w:rsid w:val="00F40C9F"/>
    <w:rsid w:val="00F441BC"/>
    <w:rsid w:val="00F45446"/>
    <w:rsid w:val="00F46012"/>
    <w:rsid w:val="00F46B48"/>
    <w:rsid w:val="00F500FC"/>
    <w:rsid w:val="00F53424"/>
    <w:rsid w:val="00F549CB"/>
    <w:rsid w:val="00F5599B"/>
    <w:rsid w:val="00F5717C"/>
    <w:rsid w:val="00F60980"/>
    <w:rsid w:val="00F61D12"/>
    <w:rsid w:val="00F65772"/>
    <w:rsid w:val="00F65C96"/>
    <w:rsid w:val="00F65D53"/>
    <w:rsid w:val="00F70B3B"/>
    <w:rsid w:val="00F717A2"/>
    <w:rsid w:val="00F72160"/>
    <w:rsid w:val="00F73CAF"/>
    <w:rsid w:val="00F74AD0"/>
    <w:rsid w:val="00F74D7C"/>
    <w:rsid w:val="00F75A26"/>
    <w:rsid w:val="00F763D9"/>
    <w:rsid w:val="00F803FD"/>
    <w:rsid w:val="00F80C05"/>
    <w:rsid w:val="00F84E8D"/>
    <w:rsid w:val="00F85EB5"/>
    <w:rsid w:val="00F92510"/>
    <w:rsid w:val="00F93A2F"/>
    <w:rsid w:val="00FA1564"/>
    <w:rsid w:val="00FA4DF2"/>
    <w:rsid w:val="00FA5914"/>
    <w:rsid w:val="00FB732F"/>
    <w:rsid w:val="00FB7F22"/>
    <w:rsid w:val="00FC2CFB"/>
    <w:rsid w:val="00FC4DC4"/>
    <w:rsid w:val="00FC63CF"/>
    <w:rsid w:val="00FD02C1"/>
    <w:rsid w:val="00FD2BC7"/>
    <w:rsid w:val="00FD388A"/>
    <w:rsid w:val="00FE2D61"/>
    <w:rsid w:val="00FE5026"/>
    <w:rsid w:val="00FF1B64"/>
    <w:rsid w:val="00FF3976"/>
    <w:rsid w:val="00FF41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86D52"/>
  <w15:chartTrackingRefBased/>
  <w15:docId w15:val="{D3842FD0-1EEA-4657-BBDB-E6D39E05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04542"/>
    <w:pPr>
      <w:suppressAutoHyphens/>
      <w:autoSpaceDN w:val="0"/>
      <w:textAlignment w:val="baseline"/>
    </w:pPr>
    <w:rPr>
      <w:rFonts w:ascii="Calibri" w:eastAsia="SimSun" w:hAnsi="Calibri" w:cs="F"/>
      <w:kern w:val="3"/>
    </w:rPr>
  </w:style>
  <w:style w:type="paragraph" w:styleId="berschrift1">
    <w:name w:val="heading 1"/>
    <w:basedOn w:val="Standard"/>
    <w:next w:val="Standard"/>
    <w:link w:val="berschrift1Zchn"/>
    <w:uiPriority w:val="9"/>
    <w:qFormat/>
    <w:rsid w:val="00CD2551"/>
    <w:pPr>
      <w:keepNext/>
      <w:keepLines/>
      <w:spacing w:before="240" w:after="240"/>
      <w:outlineLvl w:val="0"/>
    </w:pPr>
    <w:rPr>
      <w:rFonts w:asciiTheme="minorHAnsi" w:eastAsiaTheme="majorEastAsia" w:hAnsiTheme="minorHAnsi" w:cstheme="majorBidi"/>
      <w:b/>
      <w:sz w:val="24"/>
      <w:szCs w:val="32"/>
    </w:rPr>
  </w:style>
  <w:style w:type="paragraph" w:styleId="berschrift2">
    <w:name w:val="heading 2"/>
    <w:basedOn w:val="Standard"/>
    <w:next w:val="Standard"/>
    <w:link w:val="berschrift2Zchn"/>
    <w:uiPriority w:val="9"/>
    <w:unhideWhenUsed/>
    <w:qFormat/>
    <w:rsid w:val="00F46B48"/>
    <w:pPr>
      <w:keepNext/>
      <w:keepLines/>
      <w:spacing w:before="240" w:after="240"/>
      <w:outlineLvl w:val="1"/>
    </w:pPr>
    <w:rPr>
      <w:rFonts w:asciiTheme="minorHAnsi" w:eastAsiaTheme="majorEastAsia" w:hAnsiTheme="minorHAnsi" w:cstheme="majorBidi"/>
      <w:b/>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rsid w:val="00204542"/>
    <w:pPr>
      <w:spacing w:after="0" w:line="240" w:lineRule="auto"/>
    </w:pPr>
    <w:rPr>
      <w:sz w:val="20"/>
      <w:szCs w:val="20"/>
    </w:rPr>
  </w:style>
  <w:style w:type="character" w:customStyle="1" w:styleId="FunotentextZchn">
    <w:name w:val="Fußnotentext Zchn"/>
    <w:basedOn w:val="Absatz-Standardschriftart"/>
    <w:link w:val="Funotentext"/>
    <w:uiPriority w:val="99"/>
    <w:rsid w:val="00204542"/>
    <w:rPr>
      <w:rFonts w:ascii="Calibri" w:eastAsia="SimSun" w:hAnsi="Calibri" w:cs="F"/>
      <w:kern w:val="3"/>
      <w:sz w:val="20"/>
      <w:szCs w:val="20"/>
    </w:rPr>
  </w:style>
  <w:style w:type="character" w:styleId="Funotenzeichen">
    <w:name w:val="footnote reference"/>
    <w:basedOn w:val="Absatz-Standardschriftart"/>
    <w:uiPriority w:val="99"/>
    <w:rsid w:val="00204542"/>
    <w:rPr>
      <w:position w:val="0"/>
      <w:vertAlign w:val="superscript"/>
    </w:rPr>
  </w:style>
  <w:style w:type="paragraph" w:styleId="Kopfzeile">
    <w:name w:val="header"/>
    <w:basedOn w:val="Standard"/>
    <w:link w:val="KopfzeileZchn"/>
    <w:uiPriority w:val="99"/>
    <w:unhideWhenUsed/>
    <w:rsid w:val="00081A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1AC6"/>
    <w:rPr>
      <w:rFonts w:ascii="Calibri" w:eastAsia="SimSun" w:hAnsi="Calibri" w:cs="F"/>
      <w:kern w:val="3"/>
    </w:rPr>
  </w:style>
  <w:style w:type="paragraph" w:styleId="Fuzeile">
    <w:name w:val="footer"/>
    <w:basedOn w:val="Standard"/>
    <w:link w:val="FuzeileZchn"/>
    <w:uiPriority w:val="99"/>
    <w:unhideWhenUsed/>
    <w:rsid w:val="00081A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1AC6"/>
    <w:rPr>
      <w:rFonts w:ascii="Calibri" w:eastAsia="SimSun" w:hAnsi="Calibri" w:cs="F"/>
      <w:kern w:val="3"/>
    </w:rPr>
  </w:style>
  <w:style w:type="paragraph" w:styleId="Sprechblasentext">
    <w:name w:val="Balloon Text"/>
    <w:basedOn w:val="Standard"/>
    <w:link w:val="SprechblasentextZchn"/>
    <w:uiPriority w:val="99"/>
    <w:semiHidden/>
    <w:unhideWhenUsed/>
    <w:rsid w:val="008606E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06E5"/>
    <w:rPr>
      <w:rFonts w:ascii="Segoe UI" w:eastAsia="SimSun" w:hAnsi="Segoe UI" w:cs="Segoe UI"/>
      <w:kern w:val="3"/>
      <w:sz w:val="18"/>
      <w:szCs w:val="18"/>
    </w:rPr>
  </w:style>
  <w:style w:type="paragraph" w:styleId="Listenabsatz">
    <w:name w:val="List Paragraph"/>
    <w:basedOn w:val="Standard"/>
    <w:uiPriority w:val="34"/>
    <w:qFormat/>
    <w:rsid w:val="00366712"/>
    <w:pPr>
      <w:ind w:left="720"/>
      <w:contextualSpacing/>
    </w:pPr>
  </w:style>
  <w:style w:type="character" w:customStyle="1" w:styleId="berschrift1Zchn">
    <w:name w:val="Überschrift 1 Zchn"/>
    <w:basedOn w:val="Absatz-Standardschriftart"/>
    <w:link w:val="berschrift1"/>
    <w:uiPriority w:val="9"/>
    <w:rsid w:val="00CD2551"/>
    <w:rPr>
      <w:rFonts w:eastAsiaTheme="majorEastAsia" w:cstheme="majorBidi"/>
      <w:b/>
      <w:kern w:val="3"/>
      <w:sz w:val="24"/>
      <w:szCs w:val="32"/>
    </w:rPr>
  </w:style>
  <w:style w:type="paragraph" w:styleId="Inhaltsverzeichnisberschrift">
    <w:name w:val="TOC Heading"/>
    <w:basedOn w:val="berschrift1"/>
    <w:next w:val="Standard"/>
    <w:uiPriority w:val="39"/>
    <w:unhideWhenUsed/>
    <w:qFormat/>
    <w:rsid w:val="00F46B48"/>
    <w:pPr>
      <w:suppressAutoHyphens w:val="0"/>
      <w:autoSpaceDN/>
      <w:spacing w:after="0"/>
      <w:textAlignment w:val="auto"/>
      <w:outlineLvl w:val="9"/>
    </w:pPr>
    <w:rPr>
      <w:rFonts w:asciiTheme="majorHAnsi" w:hAnsiTheme="majorHAnsi"/>
      <w:b w:val="0"/>
      <w:color w:val="2E74B5" w:themeColor="accent1" w:themeShade="BF"/>
      <w:kern w:val="0"/>
      <w:sz w:val="32"/>
      <w:lang w:eastAsia="de-DE"/>
    </w:rPr>
  </w:style>
  <w:style w:type="paragraph" w:styleId="Verzeichnis1">
    <w:name w:val="toc 1"/>
    <w:basedOn w:val="Standard"/>
    <w:next w:val="Standard"/>
    <w:autoRedefine/>
    <w:uiPriority w:val="39"/>
    <w:unhideWhenUsed/>
    <w:rsid w:val="00F46B48"/>
    <w:pPr>
      <w:tabs>
        <w:tab w:val="right" w:leader="dot" w:pos="9060"/>
      </w:tabs>
      <w:spacing w:after="100"/>
    </w:pPr>
  </w:style>
  <w:style w:type="character" w:styleId="Hyperlink">
    <w:name w:val="Hyperlink"/>
    <w:basedOn w:val="Absatz-Standardschriftart"/>
    <w:uiPriority w:val="99"/>
    <w:unhideWhenUsed/>
    <w:rsid w:val="00F46B48"/>
    <w:rPr>
      <w:color w:val="0563C1" w:themeColor="hyperlink"/>
      <w:u w:val="single"/>
    </w:rPr>
  </w:style>
  <w:style w:type="character" w:customStyle="1" w:styleId="berschrift2Zchn">
    <w:name w:val="Überschrift 2 Zchn"/>
    <w:basedOn w:val="Absatz-Standardschriftart"/>
    <w:link w:val="berschrift2"/>
    <w:uiPriority w:val="9"/>
    <w:rsid w:val="00F46B48"/>
    <w:rPr>
      <w:rFonts w:eastAsiaTheme="majorEastAsia" w:cstheme="majorBidi"/>
      <w:b/>
      <w:kern w:val="3"/>
      <w:sz w:val="28"/>
      <w:szCs w:val="26"/>
    </w:rPr>
  </w:style>
  <w:style w:type="table" w:styleId="Tabellenraster">
    <w:name w:val="Table Grid"/>
    <w:basedOn w:val="NormaleTabelle"/>
    <w:uiPriority w:val="59"/>
    <w:rsid w:val="00E24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C3ED4"/>
    <w:rPr>
      <w:sz w:val="16"/>
      <w:szCs w:val="16"/>
    </w:rPr>
  </w:style>
  <w:style w:type="paragraph" w:styleId="Kommentartext">
    <w:name w:val="annotation text"/>
    <w:basedOn w:val="Standard"/>
    <w:link w:val="KommentartextZchn"/>
    <w:uiPriority w:val="99"/>
    <w:unhideWhenUsed/>
    <w:rsid w:val="00CC3ED4"/>
    <w:pPr>
      <w:spacing w:line="240" w:lineRule="auto"/>
    </w:pPr>
    <w:rPr>
      <w:sz w:val="20"/>
      <w:szCs w:val="20"/>
    </w:rPr>
  </w:style>
  <w:style w:type="character" w:customStyle="1" w:styleId="KommentartextZchn">
    <w:name w:val="Kommentartext Zchn"/>
    <w:basedOn w:val="Absatz-Standardschriftart"/>
    <w:link w:val="Kommentartext"/>
    <w:uiPriority w:val="99"/>
    <w:rsid w:val="00CC3ED4"/>
    <w:rPr>
      <w:rFonts w:ascii="Calibri" w:eastAsia="SimSun" w:hAnsi="Calibri" w:cs="F"/>
      <w:kern w:val="3"/>
      <w:sz w:val="20"/>
      <w:szCs w:val="20"/>
    </w:rPr>
  </w:style>
  <w:style w:type="paragraph" w:styleId="Kommentarthema">
    <w:name w:val="annotation subject"/>
    <w:basedOn w:val="Kommentartext"/>
    <w:next w:val="Kommentartext"/>
    <w:link w:val="KommentarthemaZchn"/>
    <w:uiPriority w:val="99"/>
    <w:semiHidden/>
    <w:unhideWhenUsed/>
    <w:rsid w:val="00CC3ED4"/>
    <w:rPr>
      <w:b/>
      <w:bCs/>
    </w:rPr>
  </w:style>
  <w:style w:type="character" w:customStyle="1" w:styleId="KommentarthemaZchn">
    <w:name w:val="Kommentarthema Zchn"/>
    <w:basedOn w:val="KommentartextZchn"/>
    <w:link w:val="Kommentarthema"/>
    <w:uiPriority w:val="99"/>
    <w:semiHidden/>
    <w:rsid w:val="00CC3ED4"/>
    <w:rPr>
      <w:rFonts w:ascii="Calibri" w:eastAsia="SimSun" w:hAnsi="Calibri" w:cs="F"/>
      <w:b/>
      <w:bCs/>
      <w:kern w:val="3"/>
      <w:sz w:val="20"/>
      <w:szCs w:val="20"/>
    </w:rPr>
  </w:style>
  <w:style w:type="paragraph" w:styleId="Textkrper">
    <w:name w:val="Body Text"/>
    <w:basedOn w:val="Standard"/>
    <w:link w:val="TextkrperZchn"/>
    <w:rsid w:val="00300F71"/>
    <w:pPr>
      <w:suppressAutoHyphens w:val="0"/>
      <w:autoSpaceDN/>
      <w:spacing w:after="0" w:line="360" w:lineRule="auto"/>
      <w:textAlignment w:val="auto"/>
    </w:pPr>
    <w:rPr>
      <w:rFonts w:ascii="Arial" w:eastAsia="Times New Roman" w:hAnsi="Arial" w:cs="Times New Roman"/>
      <w:kern w:val="0"/>
      <w:szCs w:val="24"/>
    </w:rPr>
  </w:style>
  <w:style w:type="character" w:customStyle="1" w:styleId="TextkrperZchn">
    <w:name w:val="Textkörper Zchn"/>
    <w:basedOn w:val="Absatz-Standardschriftart"/>
    <w:link w:val="Textkrper"/>
    <w:rsid w:val="00300F71"/>
    <w:rPr>
      <w:rFonts w:ascii="Arial" w:eastAsia="Times New Roman" w:hAnsi="Arial" w:cs="Times New Roman"/>
      <w:szCs w:val="24"/>
    </w:rPr>
  </w:style>
  <w:style w:type="paragraph" w:styleId="Endnotentext">
    <w:name w:val="endnote text"/>
    <w:basedOn w:val="Standard"/>
    <w:link w:val="EndnotentextZchn"/>
    <w:uiPriority w:val="99"/>
    <w:semiHidden/>
    <w:unhideWhenUsed/>
    <w:rsid w:val="000B72A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0B72A2"/>
    <w:rPr>
      <w:rFonts w:ascii="Calibri" w:eastAsia="SimSun" w:hAnsi="Calibri" w:cs="F"/>
      <w:kern w:val="3"/>
      <w:sz w:val="20"/>
      <w:szCs w:val="20"/>
    </w:rPr>
  </w:style>
  <w:style w:type="character" w:styleId="Endnotenzeichen">
    <w:name w:val="endnote reference"/>
    <w:basedOn w:val="Absatz-Standardschriftart"/>
    <w:uiPriority w:val="99"/>
    <w:semiHidden/>
    <w:unhideWhenUsed/>
    <w:rsid w:val="000B72A2"/>
    <w:rPr>
      <w:vertAlign w:val="superscript"/>
    </w:rPr>
  </w:style>
  <w:style w:type="character" w:styleId="BesuchterLink">
    <w:name w:val="FollowedHyperlink"/>
    <w:basedOn w:val="Absatz-Standardschriftart"/>
    <w:uiPriority w:val="99"/>
    <w:semiHidden/>
    <w:unhideWhenUsed/>
    <w:rsid w:val="008A416F"/>
    <w:rPr>
      <w:color w:val="954F72" w:themeColor="followedHyperlink"/>
      <w:u w:val="single"/>
    </w:rPr>
  </w:style>
  <w:style w:type="character" w:styleId="NichtaufgelsteErwhnung">
    <w:name w:val="Unresolved Mention"/>
    <w:basedOn w:val="Absatz-Standardschriftart"/>
    <w:uiPriority w:val="99"/>
    <w:semiHidden/>
    <w:unhideWhenUsed/>
    <w:rsid w:val="00F80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datenschutz@bsz-kelheim.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Maximilian Klinger"/>
    <f:field ref="FSCFOLIO_1_1001_FieldCurrentDate" text="23.02.2021 07:49"/>
    <f:field ref="CCAPRECONFIG_15_1001_Objektname" text="Muster-DS-Geschäftsordnung_für_Schulen" edit="true"/>
    <f:field ref="DEPRECONFIG_15_1001_Objektname" text="Muster-DS-Geschäftsordnung_für_Schulen" edit="true"/>
    <f:field ref="CFGBAYERN_15_1400_FieldDocumentTitle" text="Muster-DS-Geschäftsordnung_für_Schulen" edit="true"/>
    <f:field ref="CFGBAYERN_15_1400_FieldDocumentSubject" text="Muster-DS-Geschäftsordnung_für_Schulen"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 multiline="true"/>
    <f:field ref="CFGBAYERN_15_1400_FieldDocumentRecipientsBlocked" text="" multiline="true"/>
    <f:field ref="CFGBAYERN_15_1400_FieldDocumentCopyRecipients" text="" multiline="true"/>
    <f:field ref="CFGBAYERN_15_1400_FieldDocumentCopyRecipientsBlocked" text="" multiline="true"/>
    <f:field ref="BAYLFST_15_1800_FieldDocumentTitle" text="Muster-DS-Geschäftsordnung_für_Schulen" edit="true"/>
    <f:field ref="BAYLFST_15_1800_FieldDocumentSubject" text="Muster-DS-Geschäftsordnung_für_Schulen"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Muster-DS-Geschäftsordnung_für_Schulen" edit="true"/>
    <f:field ref="objsubject" text="" edit="true"/>
    <f:field ref="objcreatedby" text="Klinger, Maximilian, StMUK"/>
    <f:field ref="objcreatedat" date="2021-02-17T16:43:20" text="17.02.2021 16:43:20"/>
    <f:field ref="objchangedby" text="Klinger, Maximilian, StMUK"/>
    <f:field ref="objmodifiedat" date="2021-02-23T07:42:22" text="23.02.2021 07:42:22"/>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E8EC8A3-295D-43A9-925C-B1F89ED3B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2886</Words>
  <Characters>18188</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Bis</dc:creator>
  <cp:keywords/>
  <dc:description/>
  <cp:lastModifiedBy>Quoika Simon</cp:lastModifiedBy>
  <cp:revision>2</cp:revision>
  <cp:lastPrinted>2019-09-13T13:15:00Z</cp:lastPrinted>
  <dcterms:created xsi:type="dcterms:W3CDTF">2022-11-08T10:28:00Z</dcterms:created>
  <dcterms:modified xsi:type="dcterms:W3CDTF">2022-11-08T10:28:00Z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ProcAddSubjNumber">
    <vt:lpwstr/>
  </property>
  <property fmtid="{D5CDD505-2E9C-101B-9397-08002B2CF9AE}" pid="3" name="FSC#CFGBAYERN@15.1400:BankDetailsIDOwnerGroup">
    <vt:lpwstr/>
  </property>
  <property fmtid="{D5CDD505-2E9C-101B-9397-08002B2CF9AE}" pid="4" name="FSC#CFGBAYERN@15.1400:BankDetailsIDOwner">
    <vt:lpwstr/>
  </property>
  <property fmtid="{D5CDD505-2E9C-101B-9397-08002B2CF9AE}" pid="5" name="FSC#CFGBAYERN@15.1400:BankDetailsOwnerGroup">
    <vt:lpwstr/>
  </property>
  <property fmtid="{D5CDD505-2E9C-101B-9397-08002B2CF9AE}" pid="6" name="FSC#CFGBAYERN@15.1400:BankDetailsOwner">
    <vt:lpwstr/>
  </property>
  <property fmtid="{D5CDD505-2E9C-101B-9397-08002B2CF9AE}" pid="7" name="FSC#CFGBAYERN@15.1400:DocumentFileUrgency">
    <vt:lpwstr/>
  </property>
  <property fmtid="{D5CDD505-2E9C-101B-9397-08002B2CF9AE}" pid="8" name="FSC#CFGBAYERN@15.1400:IncAttachments">
    <vt:lpwstr/>
  </property>
  <property fmtid="{D5CDD505-2E9C-101B-9397-08002B2CF9AE}" pid="9" name="FSC#CFGBAYERN@15.1400:VisitingHoursOwnerGroup">
    <vt:lpwstr/>
  </property>
  <property fmtid="{D5CDD505-2E9C-101B-9397-08002B2CF9AE}" pid="10" name="FSC#CFGBAYERN@15.1400:DocumentFileSubject">
    <vt:lpwstr>Muster-DS-Geschäftsordnung_für_Schulen</vt:lpwstr>
  </property>
  <property fmtid="{D5CDD505-2E9C-101B-9397-08002B2CF9AE}" pid="11" name="FSC#CFGBAYERN@15.1400:FileSubject">
    <vt:lpwstr/>
  </property>
  <property fmtid="{D5CDD505-2E9C-101B-9397-08002B2CF9AE}" pid="12" name="FSC#CFGBAYERN@15.1400:BankDetailsBICOwnerGroup">
    <vt:lpwstr/>
  </property>
  <property fmtid="{D5CDD505-2E9C-101B-9397-08002B2CF9AE}" pid="13" name="FSC#CFGBAYERN@15.1400:BankDetailsBICOwner">
    <vt:lpwstr/>
  </property>
  <property fmtid="{D5CDD505-2E9C-101B-9397-08002B2CF9AE}" pid="14" name="FSC#CFGBAYERN@15.1400:AddrDate">
    <vt:lpwstr/>
  </property>
  <property fmtid="{D5CDD505-2E9C-101B-9397-08002B2CF9AE}" pid="15" name="FSC#CFGBAYERN@15.1400:OwnerGroupOfficeBuilding">
    <vt:lpwstr/>
  </property>
  <property fmtid="{D5CDD505-2E9C-101B-9397-08002B2CF9AE}" pid="16" name="FSC#CFGBAYERN@15.1400:OwnerOfficeBuilding">
    <vt:lpwstr>Salvatorstr. 2</vt:lpwstr>
  </property>
  <property fmtid="{D5CDD505-2E9C-101B-9397-08002B2CF9AE}" pid="17" name="FSC#CFGBAYERN@15.1400:OwnerName">
    <vt:lpwstr>Klinger Maximilian</vt:lpwstr>
  </property>
  <property fmtid="{D5CDD505-2E9C-101B-9397-08002B2CF9AE}" pid="18" name="FSC#CFGBAYERN@15.1400:OwnerFunction">
    <vt:lpwstr/>
  </property>
  <property fmtid="{D5CDD505-2E9C-101B-9397-08002B2CF9AE}" pid="19" name="FSC#CFGBAYERN@15.1400:OwnerGender">
    <vt:lpwstr>Männlich</vt:lpwstr>
  </property>
  <property fmtid="{D5CDD505-2E9C-101B-9397-08002B2CF9AE}" pid="20" name="FSC#CFGBAYERN@15.1400:OwnerJobTitle">
    <vt:lpwstr/>
  </property>
  <property fmtid="{D5CDD505-2E9C-101B-9397-08002B2CF9AE}" pid="21" name="FSC#CFGBAYERN@15.1400:OwnerSurName">
    <vt:lpwstr>Klinger</vt:lpwstr>
  </property>
  <property fmtid="{D5CDD505-2E9C-101B-9397-08002B2CF9AE}" pid="22" name="FSC#CFGBAYERN@15.1400:OwnerNameAffix">
    <vt:lpwstr/>
  </property>
  <property fmtid="{D5CDD505-2E9C-101B-9397-08002B2CF9AE}" pid="23" name="FSC#CFGBAYERN@15.1400:OwnerTitle">
    <vt:lpwstr/>
  </property>
  <property fmtid="{D5CDD505-2E9C-101B-9397-08002B2CF9AE}" pid="24" name="FSC#CFGBAYERN@15.1400:OwnerFirstName">
    <vt:lpwstr>Maximilian</vt:lpwstr>
  </property>
  <property fmtid="{D5CDD505-2E9C-101B-9397-08002B2CF9AE}" pid="25" name="FSC#CFGBAYERN@15.1400:OwnerAdditional1">
    <vt:lpwstr/>
  </property>
  <property fmtid="{D5CDD505-2E9C-101B-9397-08002B2CF9AE}" pid="26" name="FSC#CFGBAYERN@15.1400:OwnerAdditional2">
    <vt:lpwstr/>
  </property>
  <property fmtid="{D5CDD505-2E9C-101B-9397-08002B2CF9AE}" pid="27" name="FSC#CFGBAYERN@15.1400:OwnerAdditional3">
    <vt:lpwstr/>
  </property>
  <property fmtid="{D5CDD505-2E9C-101B-9397-08002B2CF9AE}" pid="28" name="FSC#CFGBAYERN@15.1400:OwnerAdditional4">
    <vt:lpwstr/>
  </property>
  <property fmtid="{D5CDD505-2E9C-101B-9397-08002B2CF9AE}" pid="29" name="FSC#CFGBAYERN@15.1400:OwnerAdditional5">
    <vt:lpwstr/>
  </property>
  <property fmtid="{D5CDD505-2E9C-101B-9397-08002B2CF9AE}" pid="30" name="FSC#CFGBAYERN@15.1400:EmailOwnerGroup">
    <vt:lpwstr/>
  </property>
  <property fmtid="{D5CDD505-2E9C-101B-9397-08002B2CF9AE}" pid="31" name="FSC#CFGBAYERN@15.1400:EmailOwner">
    <vt:lpwstr>maximilian.klinger@stmuk.bayern.de</vt:lpwstr>
  </property>
  <property fmtid="{D5CDD505-2E9C-101B-9397-08002B2CF9AE}" pid="32" name="FSC#CFGBAYERN@15.1400:Recipients">
    <vt:lpwstr/>
  </property>
  <property fmtid="{D5CDD505-2E9C-101B-9397-08002B2CF9AE}" pid="33" name="FSC#CFGBAYERN@15.1400:RecipientsBlocked">
    <vt:lpwstr/>
  </property>
  <property fmtid="{D5CDD505-2E9C-101B-9397-08002B2CF9AE}" pid="34" name="FSC#CFGBAYERN@15.1400:FaxNumberOwnerGroup">
    <vt:lpwstr/>
  </property>
  <property fmtid="{D5CDD505-2E9C-101B-9397-08002B2CF9AE}" pid="35" name="FSC#CFGBAYERN@15.1400:FaxNumberOwner">
    <vt:lpwstr/>
  </property>
  <property fmtid="{D5CDD505-2E9C-101B-9397-08002B2CF9AE}" pid="36" name="FSC#CFGBAYERN@15.1400:ForeignNr">
    <vt:lpwstr/>
  </property>
  <property fmtid="{D5CDD505-2E9C-101B-9397-08002B2CF9AE}" pid="37" name="FSC#CFGBAYERN@15.1400:DocumentName">
    <vt:lpwstr>V0781.4/172/15</vt:lpwstr>
  </property>
  <property fmtid="{D5CDD505-2E9C-101B-9397-08002B2CF9AE}" pid="38" name="FSC#CFGBAYERN@15.1400:BankDetailsIBANOwnerGroup">
    <vt:lpwstr/>
  </property>
  <property fmtid="{D5CDD505-2E9C-101B-9397-08002B2CF9AE}" pid="39" name="FSC#CFGBAYERN@15.1400:BankDetailsIBANOwner">
    <vt:lpwstr/>
  </property>
  <property fmtid="{D5CDD505-2E9C-101B-9397-08002B2CF9AE}" pid="40" name="FSC#CFGBAYERN@15.1400:BankDetailsNameOwnerGroup">
    <vt:lpwstr/>
  </property>
  <property fmtid="{D5CDD505-2E9C-101B-9397-08002B2CF9AE}" pid="41" name="FSC#CFGBAYERN@15.1400:BankDetailsNameOwner">
    <vt:lpwstr/>
  </property>
  <property fmtid="{D5CDD505-2E9C-101B-9397-08002B2CF9AE}" pid="42" name="FSC#CFGBAYERN@15.1400:BankDetailsOwnerOwnerGroup">
    <vt:lpwstr/>
  </property>
  <property fmtid="{D5CDD505-2E9C-101B-9397-08002B2CF9AE}" pid="43" name="FSC#CFGBAYERN@15.1400:BankDetailsOwnerOwner">
    <vt:lpwstr/>
  </property>
  <property fmtid="{D5CDD505-2E9C-101B-9397-08002B2CF9AE}" pid="44" name="FSC#CFGBAYERN@15.1400:BankDetailsAccountOwnerGroup">
    <vt:lpwstr/>
  </property>
  <property fmtid="{D5CDD505-2E9C-101B-9397-08002B2CF9AE}" pid="45" name="FSC#CFGBAYERN@15.1400:BankDetailsAccountOwner">
    <vt:lpwstr/>
  </property>
  <property fmtid="{D5CDD505-2E9C-101B-9397-08002B2CF9AE}" pid="46" name="FSC#CFGBAYERN@15.1400:CopyRecipients">
    <vt:lpwstr/>
  </property>
  <property fmtid="{D5CDD505-2E9C-101B-9397-08002B2CF9AE}" pid="47" name="FSC#CFGBAYERN@15.1400:CopyRecipientsBlocked">
    <vt:lpwstr/>
  </property>
  <property fmtid="{D5CDD505-2E9C-101B-9397-08002B2CF9AE}" pid="48" name="FSC#CFGBAYERN@15.1400:OrganizationOwnerGroup">
    <vt:lpwstr>I.3 (I.3 (StMUK))</vt:lpwstr>
  </property>
  <property fmtid="{D5CDD505-2E9C-101B-9397-08002B2CF9AE}" pid="49" name="FSC#CFGBAYERN@15.1400:SignFinalVersionByJobTitle">
    <vt:lpwstr/>
  </property>
  <property fmtid="{D5CDD505-2E9C-101B-9397-08002B2CF9AE}" pid="50" name="FSC#CFGBAYERN@15.1400:SignFinalVersionByFunction">
    <vt:lpwstr/>
  </property>
  <property fmtid="{D5CDD505-2E9C-101B-9397-08002B2CF9AE}" pid="51" name="FSC#CFGBAYERN@15.1400:SignFinalVersionBySurname">
    <vt:lpwstr/>
  </property>
  <property fmtid="{D5CDD505-2E9C-101B-9397-08002B2CF9AE}" pid="52" name="FSC#CFGBAYERN@15.1400:SignFinalVersionByNameAffix">
    <vt:lpwstr/>
  </property>
  <property fmtid="{D5CDD505-2E9C-101B-9397-08002B2CF9AE}" pid="53" name="FSC#CFGBAYERN@15.1400:SignFinalVersionByTitle">
    <vt:lpwstr/>
  </property>
  <property fmtid="{D5CDD505-2E9C-101B-9397-08002B2CF9AE}" pid="54" name="FSC#CFGBAYERN@15.1400:SignFinalVersionByFirstname">
    <vt:lpwstr/>
  </property>
  <property fmtid="{D5CDD505-2E9C-101B-9397-08002B2CF9AE}" pid="55" name="FSC#CFGBAYERN@15.1400:SignApprovedByJobTitle">
    <vt:lpwstr/>
  </property>
  <property fmtid="{D5CDD505-2E9C-101B-9397-08002B2CF9AE}" pid="56" name="FSC#CFGBAYERN@15.1400:SignApprovedByFunction">
    <vt:lpwstr/>
  </property>
  <property fmtid="{D5CDD505-2E9C-101B-9397-08002B2CF9AE}" pid="57" name="FSC#CFGBAYERN@15.1400:SignApprovedBySurname">
    <vt:lpwstr/>
  </property>
  <property fmtid="{D5CDD505-2E9C-101B-9397-08002B2CF9AE}" pid="58" name="FSC#CFGBAYERN@15.1400:SignApprovedByNameAffix">
    <vt:lpwstr/>
  </property>
  <property fmtid="{D5CDD505-2E9C-101B-9397-08002B2CF9AE}" pid="59" name="FSC#CFGBAYERN@15.1400:SignApprovedByTitle">
    <vt:lpwstr/>
  </property>
  <property fmtid="{D5CDD505-2E9C-101B-9397-08002B2CF9AE}" pid="60" name="FSC#CFGBAYERN@15.1400:SignApprovedByFirstname">
    <vt:lpwstr/>
  </property>
  <property fmtid="{D5CDD505-2E9C-101B-9397-08002B2CF9AE}" pid="61" name="FSC#CFGBAYERN@15.1400:SignApprovedAt">
    <vt:lpwstr/>
  </property>
  <property fmtid="{D5CDD505-2E9C-101B-9397-08002B2CF9AE}" pid="62" name="FSC#CFGBAYERN@15.1400:SignAcceptDraftByJobTitle">
    <vt:lpwstr/>
  </property>
  <property fmtid="{D5CDD505-2E9C-101B-9397-08002B2CF9AE}" pid="63" name="FSC#CFGBAYERN@15.1400:SignAcceptDraftByFunction">
    <vt:lpwstr/>
  </property>
  <property fmtid="{D5CDD505-2E9C-101B-9397-08002B2CF9AE}" pid="64" name="FSC#CFGBAYERN@15.1400:SignAcceptDraftBySurname">
    <vt:lpwstr/>
  </property>
  <property fmtid="{D5CDD505-2E9C-101B-9397-08002B2CF9AE}" pid="65" name="FSC#CFGBAYERN@15.1400:SignAcceptDraftByNameAffix">
    <vt:lpwstr/>
  </property>
  <property fmtid="{D5CDD505-2E9C-101B-9397-08002B2CF9AE}" pid="66" name="FSC#CFGBAYERN@15.1400:SignAcceptDraftByTitle">
    <vt:lpwstr/>
  </property>
  <property fmtid="{D5CDD505-2E9C-101B-9397-08002B2CF9AE}" pid="67" name="FSC#CFGBAYERN@15.1400:SignAcceptDraftByFirstname">
    <vt:lpwstr/>
  </property>
  <property fmtid="{D5CDD505-2E9C-101B-9397-08002B2CF9AE}" pid="68" name="FSC#CFGBAYERN@15.1400:SignAcceptDraftAt">
    <vt:lpwstr/>
  </property>
  <property fmtid="{D5CDD505-2E9C-101B-9397-08002B2CF9AE}" pid="69" name="FSC#CFGBAYERN@15.1400:SignViewedByJobTitle">
    <vt:lpwstr/>
  </property>
  <property fmtid="{D5CDD505-2E9C-101B-9397-08002B2CF9AE}" pid="70" name="FSC#CFGBAYERN@15.1400:SignViewedByFunction">
    <vt:lpwstr/>
  </property>
  <property fmtid="{D5CDD505-2E9C-101B-9397-08002B2CF9AE}" pid="71" name="FSC#CFGBAYERN@15.1400:SignViewedBySurname">
    <vt:lpwstr/>
  </property>
  <property fmtid="{D5CDD505-2E9C-101B-9397-08002B2CF9AE}" pid="72" name="FSC#CFGBAYERN@15.1400:SignViewedByNameAffix">
    <vt:lpwstr/>
  </property>
  <property fmtid="{D5CDD505-2E9C-101B-9397-08002B2CF9AE}" pid="73" name="FSC#CFGBAYERN@15.1400:SignViewedByTitle">
    <vt:lpwstr/>
  </property>
  <property fmtid="{D5CDD505-2E9C-101B-9397-08002B2CF9AE}" pid="74" name="FSC#CFGBAYERN@15.1400:SignViewedByFirstname">
    <vt:lpwstr/>
  </property>
  <property fmtid="{D5CDD505-2E9C-101B-9397-08002B2CF9AE}" pid="75" name="FSC#CFGBAYERN@15.1400:SignViewedAt">
    <vt:lpwstr/>
  </property>
  <property fmtid="{D5CDD505-2E9C-101B-9397-08002B2CF9AE}" pid="76" name="FSC#CFGBAYERN@15.1400:TelNumberOwnerGroup">
    <vt:lpwstr/>
  </property>
  <property fmtid="{D5CDD505-2E9C-101B-9397-08002B2CF9AE}" pid="77" name="FSC#CFGBAYERN@15.1400:TelNumberOwner">
    <vt:lpwstr>2122</vt:lpwstr>
  </property>
  <property fmtid="{D5CDD505-2E9C-101B-9397-08002B2CF9AE}" pid="78" name="FSC#CFGBAYERN@15.1400:TelNumberOwnerMobile">
    <vt:lpwstr/>
  </property>
  <property fmtid="{D5CDD505-2E9C-101B-9397-08002B2CF9AE}" pid="79" name="FSC#CFGBAYERN@15.1400:TelNumberOwnerPrivate">
    <vt:lpwstr/>
  </property>
  <property fmtid="{D5CDD505-2E9C-101B-9397-08002B2CF9AE}" pid="80" name="FSC#CFGBAYERN@15.1400:ReferredIncomingLetterDate">
    <vt:lpwstr/>
  </property>
  <property fmtid="{D5CDD505-2E9C-101B-9397-08002B2CF9AE}" pid="81" name="FSC#CFGBAYERN@15.1400:RefIerredncomingForeignNr">
    <vt:lpwstr/>
  </property>
  <property fmtid="{D5CDD505-2E9C-101B-9397-08002B2CF9AE}" pid="82" name="FSC#CFGBAYERN@15.1400:ReferredIncomingFileReference">
    <vt:lpwstr/>
  </property>
  <property fmtid="{D5CDD505-2E9C-101B-9397-08002B2CF9AE}" pid="83" name="FSC#CFGBAYERN@15.1400:SettlementLetterDate">
    <vt:lpwstr/>
  </property>
  <property fmtid="{D5CDD505-2E9C-101B-9397-08002B2CF9AE}" pid="84" name="FSC#CFGBAYERN@15.1400:URLOwnerGroup">
    <vt:lpwstr/>
  </property>
  <property fmtid="{D5CDD505-2E9C-101B-9397-08002B2CF9AE}" pid="85" name="FSC#CFGBAYERN@15.1400:TransportConnectionOwnerGroup">
    <vt:lpwstr/>
  </property>
  <property fmtid="{D5CDD505-2E9C-101B-9397-08002B2CF9AE}" pid="86" name="FSC#CFGBAYERN@15.1400:OwnerRoomNumber">
    <vt:lpwstr>3030</vt:lpwstr>
  </property>
  <property fmtid="{D5CDD505-2E9C-101B-9397-08002B2CF9AE}" pid="87" name="FSC#CFGBAYERN@15.1400:SubjectAreaShortTerm">
    <vt:lpwstr>Bayer. Datenschutzgesetz, Vollzug</vt:lpwstr>
  </property>
  <property fmtid="{D5CDD505-2E9C-101B-9397-08002B2CF9AE}" pid="88" name="FSC#CFGBAYERN@15.1400:ProcedureBarCode">
    <vt:lpwstr>*COO.4001.106.8.2170416*</vt:lpwstr>
  </property>
  <property fmtid="{D5CDD505-2E9C-101B-9397-08002B2CF9AE}" pid="89" name="FSC#CFGBAYERN@15.1400:ProcedureCreatedOnAt">
    <vt:lpwstr>17.02.2021 09:27:07</vt:lpwstr>
  </property>
  <property fmtid="{D5CDD505-2E9C-101B-9397-08002B2CF9AE}" pid="90" name="FSC#CFGBAYERN@15.1400:CurrentDateTime">
    <vt:lpwstr>23.02.2021 07:49:52</vt:lpwstr>
  </property>
  <property fmtid="{D5CDD505-2E9C-101B-9397-08002B2CF9AE}" pid="91" name="FSC#CFGBAYERN@15.1400:RelatedReferencesSettlement">
    <vt:lpwstr/>
  </property>
  <property fmtid="{D5CDD505-2E9C-101B-9397-08002B2CF9AE}" pid="92" name="FSC#CFGBAYERN@15.1400:AssociatedProcedureTitle">
    <vt:lpwstr/>
  </property>
  <property fmtid="{D5CDD505-2E9C-101B-9397-08002B2CF9AE}" pid="93" name="FSC#CFGBAYERN@15.1400:SettlementTitle">
    <vt:lpwstr/>
  </property>
  <property fmtid="{D5CDD505-2E9C-101B-9397-08002B2CF9AE}" pid="94" name="FSC#CFGBAYERN@15.1400:IncomingTitle">
    <vt:lpwstr/>
  </property>
  <property fmtid="{D5CDD505-2E9C-101B-9397-08002B2CF9AE}" pid="95" name="FSC#CFGBAYERN@15.1400:RespoeLongName">
    <vt:lpwstr/>
  </property>
  <property fmtid="{D5CDD505-2E9C-101B-9397-08002B2CF9AE}" pid="96" name="FSC#CFGBAYERN@15.1400:RespoeShortName">
    <vt:lpwstr/>
  </property>
  <property fmtid="{D5CDD505-2E9C-101B-9397-08002B2CF9AE}" pid="97" name="FSC#CFGBAYERN@15.1400:RespoeOUSign">
    <vt:lpwstr/>
  </property>
  <property fmtid="{D5CDD505-2E9C-101B-9397-08002B2CF9AE}" pid="98" name="FSC#CFGBAYERN@15.1400:RespoeOrgStreet">
    <vt:lpwstr/>
  </property>
  <property fmtid="{D5CDD505-2E9C-101B-9397-08002B2CF9AE}" pid="99" name="FSC#CFGBAYERN@15.1400:RespoeOrgPobox">
    <vt:lpwstr/>
  </property>
  <property fmtid="{D5CDD505-2E9C-101B-9397-08002B2CF9AE}" pid="100" name="FSC#CFGBAYERN@15.1400:RespoeOrgZipcode">
    <vt:lpwstr/>
  </property>
  <property fmtid="{D5CDD505-2E9C-101B-9397-08002B2CF9AE}" pid="101" name="FSC#CFGBAYERN@15.1400:RespoeOrgCity">
    <vt:lpwstr/>
  </property>
  <property fmtid="{D5CDD505-2E9C-101B-9397-08002B2CF9AE}" pid="102" name="FSC#CFGBAYERN@15.1400:RespoeOrgState">
    <vt:lpwstr/>
  </property>
  <property fmtid="{D5CDD505-2E9C-101B-9397-08002B2CF9AE}" pid="103" name="FSC#CFGBAYERN@15.1400:RespoeOrgCountry">
    <vt:lpwstr/>
  </property>
  <property fmtid="{D5CDD505-2E9C-101B-9397-08002B2CF9AE}" pid="104" name="FSC#CFGBAYERN@15.1400:RespoeOrgDesc">
    <vt:lpwstr/>
  </property>
  <property fmtid="{D5CDD505-2E9C-101B-9397-08002B2CF9AE}" pid="105" name="FSC#CFGBAYERN@15.1400:RespoeOrgName">
    <vt:lpwstr/>
  </property>
  <property fmtid="{D5CDD505-2E9C-101B-9397-08002B2CF9AE}" pid="106" name="FSC#CFGBAYERN@15.1400:RespoeOrgAdditional1">
    <vt:lpwstr/>
  </property>
  <property fmtid="{D5CDD505-2E9C-101B-9397-08002B2CF9AE}" pid="107" name="FSC#CFGBAYERN@15.1400:RespoeOrgAdditional2">
    <vt:lpwstr/>
  </property>
  <property fmtid="{D5CDD505-2E9C-101B-9397-08002B2CF9AE}" pid="108" name="FSC#CFGBAYERN@15.1400:RespoeOrgAdditional3">
    <vt:lpwstr/>
  </property>
  <property fmtid="{D5CDD505-2E9C-101B-9397-08002B2CF9AE}" pid="109" name="FSC#CFGBAYERN@15.1400:RespoeOrgAdditional4">
    <vt:lpwstr/>
  </property>
  <property fmtid="{D5CDD505-2E9C-101B-9397-08002B2CF9AE}" pid="110" name="FSC#CFGBAYERN@15.1400:RespoeOrgAdditional5">
    <vt:lpwstr/>
  </property>
  <property fmtid="{D5CDD505-2E9C-101B-9397-08002B2CF9AE}" pid="111" name="FSC#CFGBAYERN@15.1400:RespoeOrgShortName">
    <vt:lpwstr/>
  </property>
  <property fmtid="{D5CDD505-2E9C-101B-9397-08002B2CF9AE}" pid="112" name="FSC#CFGBAYERN@15.1400:RespoeOrgNameAffix">
    <vt:lpwstr/>
  </property>
  <property fmtid="{D5CDD505-2E9C-101B-9397-08002B2CF9AE}" pid="113" name="FSC#CFGBAYERN@15.1400:SignSignByJobTitle">
    <vt:lpwstr/>
  </property>
  <property fmtid="{D5CDD505-2E9C-101B-9397-08002B2CF9AE}" pid="114" name="FSC#CFGBAYERN@15.1400:SignSignByFunction">
    <vt:lpwstr/>
  </property>
  <property fmtid="{D5CDD505-2E9C-101B-9397-08002B2CF9AE}" pid="115" name="FSC#CFGBAYERN@15.1400:SignSignBySurname">
    <vt:lpwstr/>
  </property>
  <property fmtid="{D5CDD505-2E9C-101B-9397-08002B2CF9AE}" pid="116" name="FSC#CFGBAYERN@15.1400:SignSignByNameAffix">
    <vt:lpwstr/>
  </property>
  <property fmtid="{D5CDD505-2E9C-101B-9397-08002B2CF9AE}" pid="117" name="FSC#CFGBAYERN@15.1400:SignSignByTitle">
    <vt:lpwstr/>
  </property>
  <property fmtid="{D5CDD505-2E9C-101B-9397-08002B2CF9AE}" pid="118" name="FSC#CFGBAYERN@15.1400:SignSignByFirstname">
    <vt:lpwstr/>
  </property>
  <property fmtid="{D5CDD505-2E9C-101B-9397-08002B2CF9AE}" pid="119" name="FSC#CFGBAYERN@15.1400:SignSignAt">
    <vt:lpwstr/>
  </property>
  <property fmtid="{D5CDD505-2E9C-101B-9397-08002B2CF9AE}" pid="120" name="FSC#COOELAK@1.1001:Subject">
    <vt:lpwstr>Bayer. Datenschutzgesetz, Vollzug</vt:lpwstr>
  </property>
  <property fmtid="{D5CDD505-2E9C-101B-9397-08002B2CF9AE}" pid="121" name="FSC#COOELAK@1.1001:FileReference">
    <vt:lpwstr>V0781.4</vt:lpwstr>
  </property>
  <property fmtid="{D5CDD505-2E9C-101B-9397-08002B2CF9AE}" pid="122" name="FSC#COOELAK@1.1001:FileRefYear">
    <vt:lpwstr>2006</vt:lpwstr>
  </property>
  <property fmtid="{D5CDD505-2E9C-101B-9397-08002B2CF9AE}" pid="123" name="FSC#COOELAK@1.1001:FileRefOrdinal">
    <vt:lpwstr>4</vt:lpwstr>
  </property>
  <property fmtid="{D5CDD505-2E9C-101B-9397-08002B2CF9AE}" pid="124" name="FSC#COOELAK@1.1001:FileRefOU">
    <vt:lpwstr>RegL</vt:lpwstr>
  </property>
  <property fmtid="{D5CDD505-2E9C-101B-9397-08002B2CF9AE}" pid="125" name="FSC#COOELAK@1.1001:Organization">
    <vt:lpwstr/>
  </property>
  <property fmtid="{D5CDD505-2E9C-101B-9397-08002B2CF9AE}" pid="126" name="FSC#COOELAK@1.1001:Owner">
    <vt:lpwstr>Herrn Kocher</vt:lpwstr>
  </property>
  <property fmtid="{D5CDD505-2E9C-101B-9397-08002B2CF9AE}" pid="127" name="FSC#COOELAK@1.1001:OwnerExtension">
    <vt:lpwstr>2349</vt:lpwstr>
  </property>
  <property fmtid="{D5CDD505-2E9C-101B-9397-08002B2CF9AE}" pid="128" name="FSC#COOELAK@1.1001:OwnerFaxExtension">
    <vt:lpwstr/>
  </property>
  <property fmtid="{D5CDD505-2E9C-101B-9397-08002B2CF9AE}" pid="129" name="FSC#COOELAK@1.1001:DispatchedBy">
    <vt:lpwstr/>
  </property>
  <property fmtid="{D5CDD505-2E9C-101B-9397-08002B2CF9AE}" pid="130" name="FSC#COOELAK@1.1001:DispatchedAt">
    <vt:lpwstr/>
  </property>
  <property fmtid="{D5CDD505-2E9C-101B-9397-08002B2CF9AE}" pid="131" name="FSC#COOELAK@1.1001:ApprovedBy">
    <vt:lpwstr/>
  </property>
  <property fmtid="{D5CDD505-2E9C-101B-9397-08002B2CF9AE}" pid="132" name="FSC#COOELAK@1.1001:ApprovedAt">
    <vt:lpwstr/>
  </property>
  <property fmtid="{D5CDD505-2E9C-101B-9397-08002B2CF9AE}" pid="133" name="FSC#COOELAK@1.1001:Department">
    <vt:lpwstr>I.3 (Referat I.3 (StMUK))</vt:lpwstr>
  </property>
  <property fmtid="{D5CDD505-2E9C-101B-9397-08002B2CF9AE}" pid="134" name="FSC#COOELAK@1.1001:CreatedAt">
    <vt:lpwstr>17.02.2021</vt:lpwstr>
  </property>
  <property fmtid="{D5CDD505-2E9C-101B-9397-08002B2CF9AE}" pid="135" name="FSC#COOELAK@1.1001:OU">
    <vt:lpwstr>I.3 (Referat I.3 (StMUK))</vt:lpwstr>
  </property>
  <property fmtid="{D5CDD505-2E9C-101B-9397-08002B2CF9AE}" pid="136" name="FSC#COOELAK@1.1001:Priority">
    <vt:lpwstr/>
  </property>
  <property fmtid="{D5CDD505-2E9C-101B-9397-08002B2CF9AE}" pid="137" name="FSC#COOELAK@1.1001:ObjBarCode">
    <vt:lpwstr>*COO.4001.106.7.1460170*</vt:lpwstr>
  </property>
  <property fmtid="{D5CDD505-2E9C-101B-9397-08002B2CF9AE}" pid="138" name="FSC#COOELAK@1.1001:RefBarCode">
    <vt:lpwstr>*COO.4001.106.8.2171264*</vt:lpwstr>
  </property>
  <property fmtid="{D5CDD505-2E9C-101B-9397-08002B2CF9AE}" pid="139" name="FSC#COOELAK@1.1001:FileRefBarCode">
    <vt:lpwstr>*V0781.4*</vt:lpwstr>
  </property>
  <property fmtid="{D5CDD505-2E9C-101B-9397-08002B2CF9AE}" pid="140" name="FSC#COOELAK@1.1001:ExternalRef">
    <vt:lpwstr/>
  </property>
  <property fmtid="{D5CDD505-2E9C-101B-9397-08002B2CF9AE}" pid="141" name="FSC#COOELAK@1.1001:IncomingNumber">
    <vt:lpwstr>15</vt:lpwstr>
  </property>
  <property fmtid="{D5CDD505-2E9C-101B-9397-08002B2CF9AE}" pid="142" name="FSC#COOELAK@1.1001:IncomingSubject">
    <vt:lpwstr>Muster-DS-Geschäftsordnung_für_Schulen</vt:lpwstr>
  </property>
  <property fmtid="{D5CDD505-2E9C-101B-9397-08002B2CF9AE}" pid="143" name="FSC#COOELAK@1.1001:ProcessResponsible">
    <vt:lpwstr>Kamm, Gabriele, StMUK</vt:lpwstr>
  </property>
  <property fmtid="{D5CDD505-2E9C-101B-9397-08002B2CF9AE}" pid="144" name="FSC#COOELAK@1.1001:ProcessResponsiblePhone">
    <vt:lpwstr>2744</vt:lpwstr>
  </property>
  <property fmtid="{D5CDD505-2E9C-101B-9397-08002B2CF9AE}" pid="145" name="FSC#COOELAK@1.1001:ProcessResponsibleMail">
    <vt:lpwstr>Gabriele.Kamm@stmuk.bayern.de</vt:lpwstr>
  </property>
  <property fmtid="{D5CDD505-2E9C-101B-9397-08002B2CF9AE}" pid="146" name="FSC#COOELAK@1.1001:ProcessResponsibleFax">
    <vt:lpwstr/>
  </property>
  <property fmtid="{D5CDD505-2E9C-101B-9397-08002B2CF9AE}" pid="147" name="FSC#COOELAK@1.1001:ApproverFirstName">
    <vt:lpwstr/>
  </property>
  <property fmtid="{D5CDD505-2E9C-101B-9397-08002B2CF9AE}" pid="148" name="FSC#COOELAK@1.1001:ApproverSurName">
    <vt:lpwstr/>
  </property>
  <property fmtid="{D5CDD505-2E9C-101B-9397-08002B2CF9AE}" pid="149" name="FSC#COOELAK@1.1001:ApproverTitle">
    <vt:lpwstr/>
  </property>
  <property fmtid="{D5CDD505-2E9C-101B-9397-08002B2CF9AE}" pid="150" name="FSC#COOELAK@1.1001:ExternalDate">
    <vt:lpwstr/>
  </property>
  <property fmtid="{D5CDD505-2E9C-101B-9397-08002B2CF9AE}" pid="151" name="FSC#COOELAK@1.1001:SettlementApprovedAt">
    <vt:lpwstr/>
  </property>
  <property fmtid="{D5CDD505-2E9C-101B-9397-08002B2CF9AE}" pid="152" name="FSC#COOELAK@1.1001:BaseNumber">
    <vt:lpwstr>V0781</vt:lpwstr>
  </property>
  <property fmtid="{D5CDD505-2E9C-101B-9397-08002B2CF9AE}" pid="153" name="FSC#COOELAK@1.1001:CurrentUserRolePos">
    <vt:lpwstr>Sachbearbeitung</vt:lpwstr>
  </property>
  <property fmtid="{D5CDD505-2E9C-101B-9397-08002B2CF9AE}" pid="154" name="FSC#COOELAK@1.1001:CurrentUserEmail">
    <vt:lpwstr>maximilian.klinger@stmuk.bayern.de</vt:lpwstr>
  </property>
  <property fmtid="{D5CDD505-2E9C-101B-9397-08002B2CF9AE}" pid="155" name="FSC#ELAKGOV@1.1001:PersonalSubjGender">
    <vt:lpwstr/>
  </property>
  <property fmtid="{D5CDD505-2E9C-101B-9397-08002B2CF9AE}" pid="156" name="FSC#ELAKGOV@1.1001:PersonalSubjFirstName">
    <vt:lpwstr/>
  </property>
  <property fmtid="{D5CDD505-2E9C-101B-9397-08002B2CF9AE}" pid="157" name="FSC#ELAKGOV@1.1001:PersonalSubjSurName">
    <vt:lpwstr/>
  </property>
  <property fmtid="{D5CDD505-2E9C-101B-9397-08002B2CF9AE}" pid="158" name="FSC#ELAKGOV@1.1001:PersonalSubjSalutation">
    <vt:lpwstr/>
  </property>
  <property fmtid="{D5CDD505-2E9C-101B-9397-08002B2CF9AE}" pid="159" name="FSC#ELAKGOV@1.1001:PersonalSubjAddress">
    <vt:lpwstr/>
  </property>
  <property fmtid="{D5CDD505-2E9C-101B-9397-08002B2CF9AE}" pid="160" name="FSC#ATSTATECFG@1.1001:Office">
    <vt:lpwstr/>
  </property>
  <property fmtid="{D5CDD505-2E9C-101B-9397-08002B2CF9AE}" pid="161" name="FSC#ATSTATECFG@1.1001:Agent">
    <vt:lpwstr>Maximilian Klinger</vt:lpwstr>
  </property>
  <property fmtid="{D5CDD505-2E9C-101B-9397-08002B2CF9AE}" pid="162" name="FSC#ATSTATECFG@1.1001:AgentPhone">
    <vt:lpwstr>2122</vt:lpwstr>
  </property>
  <property fmtid="{D5CDD505-2E9C-101B-9397-08002B2CF9AE}" pid="163" name="FSC#ATSTATECFG@1.1001:DepartmentFax">
    <vt:lpwstr/>
  </property>
  <property fmtid="{D5CDD505-2E9C-101B-9397-08002B2CF9AE}" pid="164" name="FSC#ATSTATECFG@1.1001:DepartmentEmail">
    <vt:lpwstr/>
  </property>
  <property fmtid="{D5CDD505-2E9C-101B-9397-08002B2CF9AE}" pid="165" name="FSC#ATSTATECFG@1.1001:SubfileDate">
    <vt:lpwstr>17.02.2021</vt:lpwstr>
  </property>
  <property fmtid="{D5CDD505-2E9C-101B-9397-08002B2CF9AE}" pid="166" name="FSC#ATSTATECFG@1.1001:SubfileSubject">
    <vt:lpwstr>Muster-DS-Geschäftsordnung_für_Schulen</vt:lpwstr>
  </property>
  <property fmtid="{D5CDD505-2E9C-101B-9397-08002B2CF9AE}" pid="167" name="FSC#ATSTATECFG@1.1001:DepartmentZipCode">
    <vt:lpwstr/>
  </property>
  <property fmtid="{D5CDD505-2E9C-101B-9397-08002B2CF9AE}" pid="168" name="FSC#ATSTATECFG@1.1001:DepartmentCountry">
    <vt:lpwstr/>
  </property>
  <property fmtid="{D5CDD505-2E9C-101B-9397-08002B2CF9AE}" pid="169" name="FSC#ATSTATECFG@1.1001:DepartmentCity">
    <vt:lpwstr/>
  </property>
  <property fmtid="{D5CDD505-2E9C-101B-9397-08002B2CF9AE}" pid="170" name="FSC#ATSTATECFG@1.1001:DepartmentStreet">
    <vt:lpwstr/>
  </property>
  <property fmtid="{D5CDD505-2E9C-101B-9397-08002B2CF9AE}" pid="171" name="FSC#ATSTATECFG@1.1001:DepartmentDVR">
    <vt:lpwstr/>
  </property>
  <property fmtid="{D5CDD505-2E9C-101B-9397-08002B2CF9AE}" pid="172" name="FSC#ATSTATECFG@1.1001:DepartmentUID">
    <vt:lpwstr/>
  </property>
  <property fmtid="{D5CDD505-2E9C-101B-9397-08002B2CF9AE}" pid="173" name="FSC#ATSTATECFG@1.1001:SubfileReference">
    <vt:lpwstr>V0781.4/172/15</vt:lpwstr>
  </property>
  <property fmtid="{D5CDD505-2E9C-101B-9397-08002B2CF9AE}" pid="174" name="FSC#ATSTATECFG@1.1001:Clause">
    <vt:lpwstr/>
  </property>
  <property fmtid="{D5CDD505-2E9C-101B-9397-08002B2CF9AE}" pid="175" name="FSC#ATSTATECFG@1.1001:ApprovedSignature">
    <vt:lpwstr/>
  </property>
  <property fmtid="{D5CDD505-2E9C-101B-9397-08002B2CF9AE}" pid="176" name="FSC#ATSTATECFG@1.1001:BankAccount">
    <vt:lpwstr/>
  </property>
  <property fmtid="{D5CDD505-2E9C-101B-9397-08002B2CF9AE}" pid="177" name="FSC#ATSTATECFG@1.1001:BankAccountOwner">
    <vt:lpwstr/>
  </property>
  <property fmtid="{D5CDD505-2E9C-101B-9397-08002B2CF9AE}" pid="178" name="FSC#ATSTATECFG@1.1001:BankInstitute">
    <vt:lpwstr/>
  </property>
  <property fmtid="{D5CDD505-2E9C-101B-9397-08002B2CF9AE}" pid="179" name="FSC#ATSTATECFG@1.1001:BankAccountID">
    <vt:lpwstr/>
  </property>
  <property fmtid="{D5CDD505-2E9C-101B-9397-08002B2CF9AE}" pid="180" name="FSC#ATSTATECFG@1.1001:BankAccountIBAN">
    <vt:lpwstr/>
  </property>
  <property fmtid="{D5CDD505-2E9C-101B-9397-08002B2CF9AE}" pid="181" name="FSC#ATSTATECFG@1.1001:BankAccountBIC">
    <vt:lpwstr/>
  </property>
  <property fmtid="{D5CDD505-2E9C-101B-9397-08002B2CF9AE}" pid="182" name="FSC#ATSTATECFG@1.1001:BankName">
    <vt:lpwstr/>
  </property>
  <property fmtid="{D5CDD505-2E9C-101B-9397-08002B2CF9AE}" pid="183" name="FSC#COOELAK@1.1001:ObjectAddressees">
    <vt:lpwstr/>
  </property>
  <property fmtid="{D5CDD505-2E9C-101B-9397-08002B2CF9AE}" pid="184" name="FSC#FSCGOVDE@1.1001:FileRefOUEmail">
    <vt:lpwstr/>
  </property>
  <property fmtid="{D5CDD505-2E9C-101B-9397-08002B2CF9AE}" pid="185" name="FSC#FSCGOVDE@1.1001:ProcedureReference">
    <vt:lpwstr>V0781.4/172</vt:lpwstr>
  </property>
  <property fmtid="{D5CDD505-2E9C-101B-9397-08002B2CF9AE}" pid="186" name="FSC#FSCGOVDE@1.1001:FileSubject">
    <vt:lpwstr>Bayer. Datenschutzgesetz, Vollzug</vt:lpwstr>
  </property>
  <property fmtid="{D5CDD505-2E9C-101B-9397-08002B2CF9AE}" pid="187" name="FSC#FSCGOVDE@1.1001:ProcedureSubject">
    <vt:lpwstr>KMS Arbeitshilfen zur Unterstützung der Schulen bei Umsetzung datenschutzrechtlicher Bestimmungen</vt:lpwstr>
  </property>
  <property fmtid="{D5CDD505-2E9C-101B-9397-08002B2CF9AE}" pid="188" name="FSC#FSCGOVDE@1.1001:SignFinalVersionBy">
    <vt:lpwstr/>
  </property>
  <property fmtid="{D5CDD505-2E9C-101B-9397-08002B2CF9AE}" pid="189" name="FSC#FSCGOVDE@1.1001:SignFinalVersionAt">
    <vt:lpwstr/>
  </property>
  <property fmtid="{D5CDD505-2E9C-101B-9397-08002B2CF9AE}" pid="190" name="FSC#FSCGOVDE@1.1001:ProcedureRefBarCode">
    <vt:lpwstr>*V0781.4/172*</vt:lpwstr>
  </property>
  <property fmtid="{D5CDD505-2E9C-101B-9397-08002B2CF9AE}" pid="191" name="FSC#FSCGOVDE@1.1001:FileAddSubj">
    <vt:lpwstr/>
  </property>
  <property fmtid="{D5CDD505-2E9C-101B-9397-08002B2CF9AE}" pid="192" name="FSC#FSCGOVDE@1.1001:DocumentSubj">
    <vt:lpwstr>002 Übersicht 15 ff. DSGVO</vt:lpwstr>
  </property>
  <property fmtid="{D5CDD505-2E9C-101B-9397-08002B2CF9AE}" pid="193" name="FSC#FSCGOVDE@1.1001:FileRel">
    <vt:lpwstr/>
  </property>
  <property fmtid="{D5CDD505-2E9C-101B-9397-08002B2CF9AE}" pid="194" name="FSC#COOSYSTEM@1.1:Container">
    <vt:lpwstr>COO.4001.106.7.1460170</vt:lpwstr>
  </property>
  <property fmtid="{D5CDD505-2E9C-101B-9397-08002B2CF9AE}" pid="195" name="FSC#FSCFOLIO@1.1001:docpropproject">
    <vt:lpwstr/>
  </property>
  <property fmtid="{D5CDD505-2E9C-101B-9397-08002B2CF9AE}" pid="196" name="FSC#COOELAK@1.1001:replyreference">
    <vt:lpwstr/>
  </property>
  <property fmtid="{D5CDD505-2E9C-101B-9397-08002B2CF9AE}" pid="197" name="FSC#DEPRECONFIG@15.1001:DocumentTitle">
    <vt:lpwstr>Muster-DS-Geschäftsordnung_für_Schulen</vt:lpwstr>
  </property>
  <property fmtid="{D5CDD505-2E9C-101B-9397-08002B2CF9AE}" pid="198" name="FSC#DEPRECONFIG@15.1001:ProcedureTitle">
    <vt:lpwstr/>
  </property>
  <property fmtid="{D5CDD505-2E9C-101B-9397-08002B2CF9AE}" pid="199" name="FSC#DEPRECONFIG@15.1001:AuthorTitle">
    <vt:lpwstr/>
  </property>
  <property fmtid="{D5CDD505-2E9C-101B-9397-08002B2CF9AE}" pid="200" name="FSC#DEPRECONFIG@15.1001:AuthorSalution">
    <vt:lpwstr/>
  </property>
  <property fmtid="{D5CDD505-2E9C-101B-9397-08002B2CF9AE}" pid="201" name="FSC#DEPRECONFIG@15.1001:AuthorName">
    <vt:lpwstr>Maximilian Klinger</vt:lpwstr>
  </property>
  <property fmtid="{D5CDD505-2E9C-101B-9397-08002B2CF9AE}" pid="202" name="FSC#DEPRECONFIG@15.1001:AuthorMail">
    <vt:lpwstr>maximilian.klinger@stmuk.bayern.de</vt:lpwstr>
  </property>
  <property fmtid="{D5CDD505-2E9C-101B-9397-08002B2CF9AE}" pid="203" name="FSC#DEPRECONFIG@15.1001:AuthorTelephone">
    <vt:lpwstr>2122</vt:lpwstr>
  </property>
  <property fmtid="{D5CDD505-2E9C-101B-9397-08002B2CF9AE}" pid="204" name="FSC#DEPRECONFIG@15.1001:AuthorFax">
    <vt:lpwstr/>
  </property>
  <property fmtid="{D5CDD505-2E9C-101B-9397-08002B2CF9AE}" pid="205" name="FSC#DEPRECONFIG@15.1001:AuthorOE">
    <vt:lpwstr>I.3 (Referat I.3 (StMUK))</vt:lpwstr>
  </property>
  <property fmtid="{D5CDD505-2E9C-101B-9397-08002B2CF9AE}" pid="206" name="FSC#CFGBAYERNEX@15.1800:ProcedureFileReference">
    <vt:lpwstr>V0781.4/172</vt:lpwstr>
  </property>
  <property fmtid="{D5CDD505-2E9C-101B-9397-08002B2CF9AE}" pid="207" name="FSC#CFGBAYERNEX@15.1800:OwnerSalutationFromGender">
    <vt:lpwstr>Herr</vt:lpwstr>
  </property>
  <property fmtid="{D5CDD505-2E9C-101B-9397-08002B2CF9AE}" pid="208" name="FSC#CFGBAYERNEX@15.1800:SignFinalVersionBy">
    <vt:lpwstr/>
  </property>
  <property fmtid="{D5CDD505-2E9C-101B-9397-08002B2CF9AE}" pid="209" name="FSC#CCAPRECONFIGG@15.1001:DepartmentON">
    <vt:lpwstr/>
  </property>
</Properties>
</file>